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F7A" w:rsidRDefault="00F41C0C">
      <w:pPr>
        <w:spacing w:after="103" w:line="259" w:lineRule="auto"/>
        <w:ind w:left="0" w:right="929" w:firstLine="0"/>
        <w:jc w:val="center"/>
      </w:pPr>
      <w:r>
        <w:rPr>
          <w:b/>
          <w:sz w:val="24"/>
        </w:rPr>
        <w:t xml:space="preserve"> </w:t>
      </w:r>
    </w:p>
    <w:p w:rsidR="00584F7A" w:rsidRDefault="00F41C0C">
      <w:pPr>
        <w:spacing w:after="60" w:line="259" w:lineRule="auto"/>
        <w:ind w:left="0" w:right="932" w:firstLine="0"/>
        <w:jc w:val="center"/>
      </w:pPr>
      <w:r>
        <w:rPr>
          <w:noProof/>
        </w:rPr>
        <w:drawing>
          <wp:inline distT="0" distB="0" distL="0" distR="0">
            <wp:extent cx="2872740" cy="770890"/>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7"/>
                    <a:stretch>
                      <a:fillRect/>
                    </a:stretch>
                  </pic:blipFill>
                  <pic:spPr>
                    <a:xfrm>
                      <a:off x="0" y="0"/>
                      <a:ext cx="2872740" cy="770890"/>
                    </a:xfrm>
                    <a:prstGeom prst="rect">
                      <a:avLst/>
                    </a:prstGeom>
                  </pic:spPr>
                </pic:pic>
              </a:graphicData>
            </a:graphic>
          </wp:inline>
        </w:drawing>
      </w:r>
      <w:r>
        <w:rPr>
          <w:b/>
          <w:sz w:val="24"/>
        </w:rPr>
        <w:t xml:space="preserve"> </w:t>
      </w:r>
    </w:p>
    <w:p w:rsidR="00584F7A" w:rsidRDefault="00F41C0C">
      <w:pPr>
        <w:spacing w:after="108" w:line="259" w:lineRule="auto"/>
        <w:ind w:left="0" w:right="929" w:firstLine="0"/>
        <w:jc w:val="center"/>
      </w:pPr>
      <w:r>
        <w:rPr>
          <w:b/>
          <w:sz w:val="24"/>
        </w:rPr>
        <w:t xml:space="preserve"> </w:t>
      </w:r>
    </w:p>
    <w:p w:rsidR="00584F7A" w:rsidRDefault="00F41C0C">
      <w:pPr>
        <w:spacing w:after="183" w:line="249" w:lineRule="auto"/>
        <w:ind w:left="4269" w:right="1257"/>
      </w:pPr>
      <w:r>
        <w:rPr>
          <w:sz w:val="24"/>
        </w:rPr>
        <w:t xml:space="preserve">WACO, TEXAS </w:t>
      </w:r>
    </w:p>
    <w:p w:rsidR="00584F7A" w:rsidRDefault="00F41C0C">
      <w:pPr>
        <w:tabs>
          <w:tab w:val="right" w:pos="11134"/>
        </w:tabs>
        <w:spacing w:after="66" w:line="259" w:lineRule="auto"/>
        <w:ind w:left="0" w:right="0" w:firstLine="0"/>
      </w:pPr>
      <w:r>
        <w:rPr>
          <w:rFonts w:ascii="Calibri" w:eastAsia="Calibri" w:hAnsi="Calibri" w:cs="Calibri"/>
          <w:noProof/>
        </w:rPr>
        <mc:AlternateContent>
          <mc:Choice Requires="wpg">
            <w:drawing>
              <wp:inline distT="0" distB="0" distL="0" distR="0">
                <wp:extent cx="6097270" cy="19939"/>
                <wp:effectExtent l="0" t="0" r="0" b="0"/>
                <wp:docPr id="11321" name="Group 11321"/>
                <wp:cNvGraphicFramePr/>
                <a:graphic xmlns:a="http://schemas.openxmlformats.org/drawingml/2006/main">
                  <a:graphicData uri="http://schemas.microsoft.com/office/word/2010/wordprocessingGroup">
                    <wpg:wgp>
                      <wpg:cNvGrpSpPr/>
                      <wpg:grpSpPr>
                        <a:xfrm>
                          <a:off x="0" y="0"/>
                          <a:ext cx="6097270" cy="19939"/>
                          <a:chOff x="0" y="0"/>
                          <a:chExt cx="6097270" cy="19939"/>
                        </a:xfrm>
                      </wpg:grpSpPr>
                      <wps:wsp>
                        <wps:cNvPr id="15489" name="Shape 15489"/>
                        <wps:cNvSpPr/>
                        <wps:spPr>
                          <a:xfrm>
                            <a:off x="0" y="0"/>
                            <a:ext cx="6096000" cy="19685"/>
                          </a:xfrm>
                          <a:custGeom>
                            <a:avLst/>
                            <a:gdLst/>
                            <a:ahLst/>
                            <a:cxnLst/>
                            <a:rect l="0" t="0" r="0" b="0"/>
                            <a:pathLst>
                              <a:path w="6096000" h="19685">
                                <a:moveTo>
                                  <a:pt x="0" y="0"/>
                                </a:moveTo>
                                <a:lnTo>
                                  <a:pt x="6096000" y="0"/>
                                </a:lnTo>
                                <a:lnTo>
                                  <a:pt x="6096000" y="19685"/>
                                </a:lnTo>
                                <a:lnTo>
                                  <a:pt x="0" y="19685"/>
                                </a:lnTo>
                                <a:lnTo>
                                  <a:pt x="0" y="0"/>
                                </a:lnTo>
                              </a:path>
                            </a:pathLst>
                          </a:custGeom>
                          <a:ln w="0" cap="flat">
                            <a:miter lim="127000"/>
                          </a:ln>
                        </wps:spPr>
                        <wps:style>
                          <a:lnRef idx="0">
                            <a:srgbClr val="000000">
                              <a:alpha val="0"/>
                            </a:srgbClr>
                          </a:lnRef>
                          <a:fillRef idx="1">
                            <a:srgbClr val="9D9DA1"/>
                          </a:fillRef>
                          <a:effectRef idx="0">
                            <a:scrgbClr r="0" g="0" b="0"/>
                          </a:effectRef>
                          <a:fontRef idx="none"/>
                        </wps:style>
                        <wps:bodyPr/>
                      </wps:wsp>
                      <wps:wsp>
                        <wps:cNvPr id="15490" name="Shape 15490"/>
                        <wps:cNvSpPr/>
                        <wps:spPr>
                          <a:xfrm>
                            <a:off x="305"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491" name="Shape 15491"/>
                        <wps:cNvSpPr/>
                        <wps:spPr>
                          <a:xfrm>
                            <a:off x="3353" y="127"/>
                            <a:ext cx="6090793" cy="9144"/>
                          </a:xfrm>
                          <a:custGeom>
                            <a:avLst/>
                            <a:gdLst/>
                            <a:ahLst/>
                            <a:cxnLst/>
                            <a:rect l="0" t="0" r="0" b="0"/>
                            <a:pathLst>
                              <a:path w="6090793" h="9144">
                                <a:moveTo>
                                  <a:pt x="0" y="0"/>
                                </a:moveTo>
                                <a:lnTo>
                                  <a:pt x="6090793" y="0"/>
                                </a:lnTo>
                                <a:lnTo>
                                  <a:pt x="6090793"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492" name="Shape 15492"/>
                        <wps:cNvSpPr/>
                        <wps:spPr>
                          <a:xfrm>
                            <a:off x="609422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493" name="Shape 15493"/>
                        <wps:cNvSpPr/>
                        <wps:spPr>
                          <a:xfrm>
                            <a:off x="305"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15494" name="Shape 15494"/>
                        <wps:cNvSpPr/>
                        <wps:spPr>
                          <a:xfrm>
                            <a:off x="6094222" y="3175"/>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495" name="Shape 15495"/>
                        <wps:cNvSpPr/>
                        <wps:spPr>
                          <a:xfrm>
                            <a:off x="305"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496" name="Shape 15496"/>
                        <wps:cNvSpPr/>
                        <wps:spPr>
                          <a:xfrm>
                            <a:off x="3353" y="16891"/>
                            <a:ext cx="6090793" cy="9144"/>
                          </a:xfrm>
                          <a:custGeom>
                            <a:avLst/>
                            <a:gdLst/>
                            <a:ahLst/>
                            <a:cxnLst/>
                            <a:rect l="0" t="0" r="0" b="0"/>
                            <a:pathLst>
                              <a:path w="6090793" h="9144">
                                <a:moveTo>
                                  <a:pt x="0" y="0"/>
                                </a:moveTo>
                                <a:lnTo>
                                  <a:pt x="6090793" y="0"/>
                                </a:lnTo>
                                <a:lnTo>
                                  <a:pt x="6090793"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15497" name="Shape 15497"/>
                        <wps:cNvSpPr/>
                        <wps:spPr>
                          <a:xfrm>
                            <a:off x="6094222" y="1689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1="http://schemas.microsoft.com/office/drawing/2015/9/8/chartex" xmlns:cx="http://schemas.microsoft.com/office/drawing/2014/chartex">
            <w:pict>
              <v:group id="Group 11321" style="width:480.1pt;height:1.57001pt;mso-position-horizontal-relative:char;mso-position-vertical-relative:line" coordsize="60972,199">
                <v:shape id="Shape 15498" style="position:absolute;width:60960;height:196;left:0;top:0;" coordsize="6096000,19685" path="m0,0l6096000,0l6096000,19685l0,19685l0,0">
                  <v:stroke weight="0pt" endcap="flat" joinstyle="miter" miterlimit="10" on="false" color="#000000" opacity="0"/>
                  <v:fill on="true" color="#9d9da1"/>
                </v:shape>
                <v:shape id="Shape 15499" style="position:absolute;width:91;height:91;left:3;top:1;" coordsize="9144,9144" path="m0,0l9144,0l9144,9144l0,9144l0,0">
                  <v:stroke weight="0pt" endcap="flat" joinstyle="miter" miterlimit="10" on="false" color="#000000" opacity="0"/>
                  <v:fill on="true" color="#a0a0a0"/>
                </v:shape>
                <v:shape id="Shape 15500" style="position:absolute;width:60907;height:91;left:33;top:1;" coordsize="6090793,9144" path="m0,0l6090793,0l6090793,9144l0,9144l0,0">
                  <v:stroke weight="0pt" endcap="flat" joinstyle="miter" miterlimit="10" on="false" color="#000000" opacity="0"/>
                  <v:fill on="true" color="#a0a0a0"/>
                </v:shape>
                <v:shape id="Shape 15501" style="position:absolute;width:91;height:91;left:60942;top:1;" coordsize="9144,9144" path="m0,0l9144,0l9144,9144l0,9144l0,0">
                  <v:stroke weight="0pt" endcap="flat" joinstyle="miter" miterlimit="10" on="false" color="#000000" opacity="0"/>
                  <v:fill on="true" color="#a0a0a0"/>
                </v:shape>
                <v:shape id="Shape 15502" style="position:absolute;width:91;height:137;left:3;top:31;" coordsize="9144,13716" path="m0,0l9144,0l9144,13716l0,13716l0,0">
                  <v:stroke weight="0pt" endcap="flat" joinstyle="miter" miterlimit="10" on="false" color="#000000" opacity="0"/>
                  <v:fill on="true" color="#a0a0a0"/>
                </v:shape>
                <v:shape id="Shape 15503" style="position:absolute;width:91;height:137;left:60942;top:31;" coordsize="9144,13716" path="m0,0l9144,0l9144,13716l0,13716l0,0">
                  <v:stroke weight="0pt" endcap="flat" joinstyle="miter" miterlimit="10" on="false" color="#000000" opacity="0"/>
                  <v:fill on="true" color="#e3e3e3"/>
                </v:shape>
                <v:shape id="Shape 15504" style="position:absolute;width:91;height:91;left:3;top:168;" coordsize="9144,9144" path="m0,0l9144,0l9144,9144l0,9144l0,0">
                  <v:stroke weight="0pt" endcap="flat" joinstyle="miter" miterlimit="10" on="false" color="#000000" opacity="0"/>
                  <v:fill on="true" color="#e3e3e3"/>
                </v:shape>
                <v:shape id="Shape 15505" style="position:absolute;width:60907;height:91;left:33;top:168;" coordsize="6090793,9144" path="m0,0l6090793,0l6090793,9144l0,9144l0,0">
                  <v:stroke weight="0pt" endcap="flat" joinstyle="miter" miterlimit="10" on="false" color="#000000" opacity="0"/>
                  <v:fill on="true" color="#e3e3e3"/>
                </v:shape>
                <v:shape id="Shape 15506" style="position:absolute;width:91;height:91;left:60942;top:168;" coordsize="9144,9144" path="m0,0l9144,0l9144,9144l0,9144l0,0">
                  <v:stroke weight="0pt" endcap="flat" joinstyle="miter" miterlimit="10" on="false" color="#000000" opacity="0"/>
                  <v:fill on="true" color="#e3e3e3"/>
                </v:shape>
              </v:group>
            </w:pict>
          </mc:Fallback>
        </mc:AlternateContent>
      </w:r>
      <w:r>
        <w:rPr>
          <w:b/>
          <w:sz w:val="24"/>
        </w:rPr>
        <w:tab/>
        <w:t xml:space="preserve"> </w:t>
      </w:r>
    </w:p>
    <w:p w:rsidR="00584F7A" w:rsidRDefault="00F41C0C">
      <w:pPr>
        <w:spacing w:after="115" w:line="259" w:lineRule="auto"/>
        <w:ind w:left="0" w:right="929" w:firstLine="0"/>
        <w:jc w:val="center"/>
      </w:pPr>
      <w:r>
        <w:rPr>
          <w:b/>
          <w:sz w:val="24"/>
        </w:rPr>
        <w:t xml:space="preserve"> </w:t>
      </w:r>
    </w:p>
    <w:p w:rsidR="00584F7A" w:rsidRDefault="00F41C0C">
      <w:pPr>
        <w:spacing w:after="112" w:line="259" w:lineRule="auto"/>
        <w:ind w:left="0" w:right="929" w:firstLine="0"/>
        <w:jc w:val="center"/>
      </w:pPr>
      <w:r>
        <w:rPr>
          <w:b/>
          <w:sz w:val="24"/>
        </w:rPr>
        <w:t xml:space="preserve"> </w:t>
      </w:r>
    </w:p>
    <w:p w:rsidR="00584F7A" w:rsidRDefault="00F41C0C">
      <w:pPr>
        <w:spacing w:after="187" w:line="259" w:lineRule="auto"/>
        <w:ind w:left="0" w:right="929" w:firstLine="0"/>
        <w:jc w:val="center"/>
      </w:pPr>
      <w:r>
        <w:rPr>
          <w:b/>
          <w:sz w:val="24"/>
        </w:rPr>
        <w:t xml:space="preserve"> </w:t>
      </w:r>
    </w:p>
    <w:p w:rsidR="00584F7A" w:rsidRDefault="00F41C0C">
      <w:pPr>
        <w:spacing w:after="2" w:line="358" w:lineRule="auto"/>
        <w:ind w:left="4729" w:right="3739" w:hanging="1215"/>
      </w:pPr>
      <w:r>
        <w:rPr>
          <w:b/>
          <w:sz w:val="32"/>
        </w:rPr>
        <w:t xml:space="preserve">COURSE SYLLABUS AND </w:t>
      </w:r>
    </w:p>
    <w:p w:rsidR="00584F7A" w:rsidRDefault="00F41C0C">
      <w:pPr>
        <w:spacing w:after="81" w:line="259" w:lineRule="auto"/>
        <w:ind w:left="3514" w:right="3739" w:firstLine="0"/>
      </w:pPr>
      <w:r>
        <w:rPr>
          <w:b/>
          <w:sz w:val="32"/>
        </w:rPr>
        <w:t>INSTRUCTOR PLAN</w:t>
      </w:r>
      <w:r>
        <w:rPr>
          <w:b/>
          <w:sz w:val="32"/>
          <w:vertAlign w:val="subscript"/>
        </w:rPr>
        <w:t xml:space="preserve"> </w:t>
      </w:r>
    </w:p>
    <w:p w:rsidR="00584F7A" w:rsidRDefault="00F41C0C">
      <w:pPr>
        <w:spacing w:after="112" w:line="259" w:lineRule="auto"/>
        <w:ind w:left="0" w:right="929" w:firstLine="0"/>
        <w:jc w:val="center"/>
      </w:pPr>
      <w:r>
        <w:rPr>
          <w:b/>
          <w:sz w:val="24"/>
        </w:rPr>
        <w:t xml:space="preserve"> </w:t>
      </w:r>
    </w:p>
    <w:p w:rsidR="00584F7A" w:rsidRDefault="00F41C0C">
      <w:pPr>
        <w:spacing w:after="115" w:line="259" w:lineRule="auto"/>
        <w:ind w:left="0" w:right="929" w:firstLine="0"/>
        <w:jc w:val="center"/>
      </w:pPr>
      <w:r>
        <w:rPr>
          <w:b/>
          <w:sz w:val="24"/>
        </w:rPr>
        <w:t xml:space="preserve"> </w:t>
      </w:r>
    </w:p>
    <w:p w:rsidR="00584F7A" w:rsidRDefault="00F41C0C">
      <w:pPr>
        <w:spacing w:after="148" w:line="259" w:lineRule="auto"/>
        <w:ind w:left="0" w:right="929" w:firstLine="0"/>
        <w:jc w:val="center"/>
      </w:pPr>
      <w:r>
        <w:rPr>
          <w:b/>
          <w:sz w:val="24"/>
        </w:rPr>
        <w:t xml:space="preserve"> </w:t>
      </w:r>
    </w:p>
    <w:p w:rsidR="00584F7A" w:rsidRDefault="00F41C0C">
      <w:pPr>
        <w:spacing w:after="0" w:line="356" w:lineRule="auto"/>
        <w:ind w:left="4065" w:right="4022" w:hanging="94"/>
      </w:pPr>
      <w:r>
        <w:rPr>
          <w:b/>
          <w:sz w:val="28"/>
        </w:rPr>
        <w:t xml:space="preserve">STAGECRAFT II DRAM 2331 - 01 </w:t>
      </w:r>
    </w:p>
    <w:p w:rsidR="00584F7A" w:rsidRDefault="00F41C0C">
      <w:pPr>
        <w:spacing w:after="112" w:line="259" w:lineRule="auto"/>
        <w:ind w:left="0" w:right="929" w:firstLine="0"/>
        <w:jc w:val="center"/>
      </w:pPr>
      <w:r>
        <w:rPr>
          <w:b/>
          <w:sz w:val="24"/>
        </w:rPr>
        <w:t xml:space="preserve"> </w:t>
      </w:r>
    </w:p>
    <w:p w:rsidR="00584F7A" w:rsidRDefault="00F41C0C">
      <w:pPr>
        <w:spacing w:after="115" w:line="259" w:lineRule="auto"/>
        <w:ind w:left="0" w:right="929" w:firstLine="0"/>
        <w:jc w:val="center"/>
      </w:pPr>
      <w:r>
        <w:rPr>
          <w:b/>
          <w:sz w:val="24"/>
        </w:rPr>
        <w:t xml:space="preserve"> </w:t>
      </w:r>
    </w:p>
    <w:p w:rsidR="00584F7A" w:rsidRDefault="00F41C0C">
      <w:pPr>
        <w:spacing w:after="148" w:line="259" w:lineRule="auto"/>
        <w:ind w:left="0" w:right="929" w:firstLine="0"/>
        <w:jc w:val="center"/>
      </w:pPr>
      <w:r>
        <w:rPr>
          <w:b/>
          <w:sz w:val="24"/>
        </w:rPr>
        <w:t xml:space="preserve"> </w:t>
      </w:r>
    </w:p>
    <w:p w:rsidR="00584F7A" w:rsidRDefault="00792415">
      <w:pPr>
        <w:spacing w:after="0" w:line="356" w:lineRule="auto"/>
        <w:ind w:left="3833" w:right="4022" w:hanging="204"/>
      </w:pPr>
      <w:r>
        <w:rPr>
          <w:b/>
          <w:sz w:val="28"/>
        </w:rPr>
        <w:t>KATHLEEN LAUNDY CHRIS COLE</w:t>
      </w:r>
      <w:bookmarkStart w:id="0" w:name="_GoBack"/>
      <w:bookmarkEnd w:id="0"/>
      <w:r w:rsidR="00F41C0C">
        <w:rPr>
          <w:b/>
          <w:sz w:val="28"/>
        </w:rPr>
        <w:t xml:space="preserve"> </w:t>
      </w:r>
    </w:p>
    <w:p w:rsidR="00584F7A" w:rsidRDefault="00F41C0C">
      <w:pPr>
        <w:spacing w:after="112" w:line="259" w:lineRule="auto"/>
        <w:ind w:left="0" w:right="929" w:firstLine="0"/>
        <w:jc w:val="center"/>
      </w:pPr>
      <w:r>
        <w:rPr>
          <w:sz w:val="24"/>
        </w:rPr>
        <w:t xml:space="preserve"> </w:t>
      </w:r>
    </w:p>
    <w:p w:rsidR="00584F7A" w:rsidRDefault="00F41C0C">
      <w:pPr>
        <w:spacing w:after="115" w:line="259" w:lineRule="auto"/>
        <w:ind w:left="272" w:right="0" w:firstLine="0"/>
      </w:pPr>
      <w:r>
        <w:rPr>
          <w:sz w:val="24"/>
        </w:rPr>
        <w:t xml:space="preserve"> </w:t>
      </w:r>
    </w:p>
    <w:p w:rsidR="00584F7A" w:rsidRDefault="00F41C0C">
      <w:pPr>
        <w:spacing w:after="148" w:line="259" w:lineRule="auto"/>
        <w:ind w:left="0" w:right="929" w:firstLine="0"/>
        <w:jc w:val="center"/>
      </w:pPr>
      <w:r>
        <w:rPr>
          <w:sz w:val="24"/>
        </w:rPr>
        <w:t xml:space="preserve"> </w:t>
      </w:r>
    </w:p>
    <w:p w:rsidR="00584F7A" w:rsidRDefault="00F41C0C">
      <w:pPr>
        <w:spacing w:after="122" w:line="259" w:lineRule="auto"/>
        <w:ind w:left="992" w:right="0" w:firstLine="0"/>
      </w:pPr>
      <w:r>
        <w:rPr>
          <w:rFonts w:ascii="Calibri" w:eastAsia="Calibri" w:hAnsi="Calibri" w:cs="Calibri"/>
        </w:rPr>
        <w:t>An Equal Opportunity Institution</w:t>
      </w:r>
      <w:r>
        <w:rPr>
          <w:sz w:val="24"/>
        </w:rPr>
        <w:t xml:space="preserve"> </w:t>
      </w:r>
    </w:p>
    <w:p w:rsidR="00584F7A" w:rsidRDefault="00F41C0C">
      <w:pPr>
        <w:spacing w:after="0" w:line="259" w:lineRule="auto"/>
        <w:ind w:left="272" w:right="0" w:firstLine="0"/>
      </w:pPr>
      <w:r>
        <w:rPr>
          <w:sz w:val="24"/>
        </w:rPr>
        <w:t xml:space="preserve"> </w:t>
      </w:r>
    </w:p>
    <w:p w:rsidR="00584F7A" w:rsidRDefault="00F41C0C">
      <w:pPr>
        <w:spacing w:after="0" w:line="259" w:lineRule="auto"/>
        <w:ind w:left="272" w:right="0" w:firstLine="0"/>
      </w:pPr>
      <w:r>
        <w:rPr>
          <w:sz w:val="24"/>
        </w:rPr>
        <w:t xml:space="preserve"> </w:t>
      </w:r>
    </w:p>
    <w:p w:rsidR="00965651" w:rsidRDefault="00965651">
      <w:pPr>
        <w:spacing w:after="0" w:line="259" w:lineRule="auto"/>
        <w:ind w:left="267" w:right="0"/>
        <w:rPr>
          <w:b/>
          <w:sz w:val="24"/>
          <w:u w:val="single" w:color="000000"/>
        </w:rPr>
      </w:pPr>
    </w:p>
    <w:p w:rsidR="00965651" w:rsidRDefault="00965651">
      <w:pPr>
        <w:spacing w:after="0" w:line="259" w:lineRule="auto"/>
        <w:ind w:left="267" w:right="0"/>
        <w:rPr>
          <w:b/>
          <w:sz w:val="24"/>
          <w:u w:val="single" w:color="000000"/>
        </w:rPr>
      </w:pPr>
    </w:p>
    <w:p w:rsidR="00965651" w:rsidRDefault="00965651">
      <w:pPr>
        <w:spacing w:after="0" w:line="259" w:lineRule="auto"/>
        <w:ind w:left="267" w:right="0"/>
        <w:rPr>
          <w:b/>
          <w:sz w:val="24"/>
          <w:u w:val="single" w:color="000000"/>
        </w:rPr>
      </w:pPr>
    </w:p>
    <w:p w:rsidR="00584F7A" w:rsidRPr="00965651" w:rsidRDefault="00F41C0C">
      <w:pPr>
        <w:spacing w:after="0" w:line="259" w:lineRule="auto"/>
        <w:ind w:left="267" w:right="0"/>
        <w:rPr>
          <w:rFonts w:asciiTheme="minorHAnsi" w:hAnsiTheme="minorHAnsi" w:cstheme="minorHAnsi"/>
          <w:sz w:val="24"/>
        </w:rPr>
      </w:pPr>
      <w:r w:rsidRPr="00965651">
        <w:rPr>
          <w:rFonts w:asciiTheme="minorHAnsi" w:hAnsiTheme="minorHAnsi" w:cstheme="minorHAnsi"/>
          <w:b/>
          <w:sz w:val="24"/>
          <w:u w:val="single" w:color="000000"/>
        </w:rPr>
        <w:lastRenderedPageBreak/>
        <w:t>Course Description</w:t>
      </w:r>
      <w:r w:rsidR="00965651" w:rsidRPr="00965651">
        <w:rPr>
          <w:rFonts w:asciiTheme="minorHAnsi" w:hAnsiTheme="minorHAnsi" w:cstheme="minorHAnsi"/>
          <w:sz w:val="24"/>
        </w:rPr>
        <w:t>:</w:t>
      </w:r>
    </w:p>
    <w:p w:rsidR="00965651" w:rsidRPr="00965651" w:rsidRDefault="00965651">
      <w:pPr>
        <w:spacing w:after="0" w:line="259" w:lineRule="auto"/>
        <w:ind w:left="267" w:right="0"/>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This course is an introduction to design and its processes, with an emphasis on theatre and film. Students will learn to appropriately critique and articulate their observations about design. Students will learn to work creatively with other designers and gain a comprehension of the different facets of theatrical design.</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Students are asked to participate in different ways throughout this course including, research, design, critical thinking and scholarship </w:t>
      </w:r>
    </w:p>
    <w:p w:rsidR="00965651" w:rsidRPr="00965651" w:rsidRDefault="00965651" w:rsidP="00965651">
      <w:pPr>
        <w:spacing w:after="0" w:line="259" w:lineRule="auto"/>
        <w:ind w:left="267" w:right="0"/>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b/>
          <w:u w:val="single"/>
        </w:rPr>
      </w:pPr>
      <w:r w:rsidRPr="00965651">
        <w:rPr>
          <w:rFonts w:asciiTheme="minorHAnsi" w:hAnsiTheme="minorHAnsi" w:cstheme="minorHAnsi"/>
          <w:b/>
          <w:u w:val="single"/>
        </w:rPr>
        <w:t xml:space="preserve">Expectations: </w:t>
      </w:r>
    </w:p>
    <w:p w:rsidR="00965651" w:rsidRPr="00965651" w:rsidRDefault="00965651" w:rsidP="00965651">
      <w:pPr>
        <w:spacing w:after="0" w:line="259" w:lineRule="auto"/>
        <w:ind w:left="267" w:right="0"/>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Students are responsible for all information given in class (both spoken and written) and all assignments.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Assignments distributed in c</w:t>
      </w:r>
      <w:r>
        <w:rPr>
          <w:rFonts w:asciiTheme="minorHAnsi" w:hAnsiTheme="minorHAnsi" w:cstheme="minorHAnsi"/>
        </w:rPr>
        <w:t>lass will be posted on Blackboard</w:t>
      </w:r>
      <w:r w:rsidRPr="00965651">
        <w:rPr>
          <w:rFonts w:asciiTheme="minorHAnsi" w:hAnsiTheme="minorHAnsi" w:cstheme="minorHAnsi"/>
        </w:rPr>
        <w:t xml:space="preserve"> as will any other pertinent course documents.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All work will be submitted typed in hardcopy form unless otherwise stated on the syllabus.  No work will be accepted via email.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All assignments will be proofread for spelling and grammatical errors, as well as proper paragraph and paper structure when appropriate.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If you are absent or tardy, you are responsible for contacting the instructor to find out what you missed and how to be prepared for the next class period.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Students are required to attend</w:t>
      </w:r>
      <w:r>
        <w:rPr>
          <w:rFonts w:asciiTheme="minorHAnsi" w:hAnsiTheme="minorHAnsi" w:cstheme="minorHAnsi"/>
        </w:rPr>
        <w:t xml:space="preserve"> ALL</w:t>
      </w:r>
      <w:r w:rsidRPr="00965651">
        <w:rPr>
          <w:rFonts w:asciiTheme="minorHAnsi" w:hAnsiTheme="minorHAnsi" w:cstheme="minorHAnsi"/>
        </w:rPr>
        <w:t xml:space="preserve"> Department of </w:t>
      </w:r>
      <w:r>
        <w:rPr>
          <w:rFonts w:asciiTheme="minorHAnsi" w:hAnsiTheme="minorHAnsi" w:cstheme="minorHAnsi"/>
        </w:rPr>
        <w:t xml:space="preserve">Theatre </w:t>
      </w:r>
      <w:r w:rsidRPr="00965651">
        <w:rPr>
          <w:rFonts w:asciiTheme="minorHAnsi" w:hAnsiTheme="minorHAnsi" w:cstheme="minorHAnsi"/>
        </w:rPr>
        <w:t xml:space="preserve">Program productions. </w:t>
      </w:r>
    </w:p>
    <w:p w:rsidR="00965651" w:rsidRPr="00965651" w:rsidRDefault="00965651" w:rsidP="00965651">
      <w:pPr>
        <w:spacing w:after="0" w:line="259" w:lineRule="auto"/>
        <w:ind w:left="267" w:right="0"/>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b/>
          <w:u w:val="single"/>
        </w:rPr>
      </w:pPr>
      <w:r w:rsidRPr="00965651">
        <w:rPr>
          <w:rFonts w:asciiTheme="minorHAnsi" w:hAnsiTheme="minorHAnsi" w:cstheme="minorHAnsi"/>
          <w:b/>
          <w:u w:val="single"/>
        </w:rPr>
        <w:t xml:space="preserve">Goals: </w:t>
      </w:r>
    </w:p>
    <w:p w:rsidR="00965651" w:rsidRPr="00965651" w:rsidRDefault="00965651" w:rsidP="00965651">
      <w:pPr>
        <w:spacing w:after="0" w:line="259" w:lineRule="auto"/>
        <w:ind w:left="267" w:right="0"/>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You will begin to develop your own design aesthetic.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You will use tools and vocabulary from each design discipline throughout the semester to develop design projects.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You will begin to look at design as part of your daily life and recognize how design choices are made and why.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You will gain a basic understanding of the tools of the designer and how to use them to create a design.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You will be able to discuss design by referring to design elements and choices.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You will be able to analyze an event and the characters involved.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You will be able to visually represent your analysis through costume, lighting, and scenic design.</w:t>
      </w:r>
    </w:p>
    <w:p w:rsidR="00584F7A" w:rsidRPr="00965651" w:rsidRDefault="00584F7A" w:rsidP="00965651">
      <w:pPr>
        <w:spacing w:after="0" w:line="259" w:lineRule="auto"/>
        <w:ind w:left="0" w:right="0" w:firstLine="0"/>
        <w:rPr>
          <w:rFonts w:asciiTheme="minorHAnsi" w:hAnsiTheme="minorHAnsi" w:cstheme="minorHAnsi"/>
        </w:rPr>
      </w:pPr>
    </w:p>
    <w:p w:rsidR="00584F7A" w:rsidRPr="00965651" w:rsidRDefault="00F41C0C">
      <w:pPr>
        <w:spacing w:after="0" w:line="259" w:lineRule="auto"/>
        <w:ind w:left="267" w:right="0"/>
        <w:rPr>
          <w:rFonts w:asciiTheme="minorHAnsi" w:hAnsiTheme="minorHAnsi" w:cstheme="minorHAnsi"/>
        </w:rPr>
      </w:pPr>
      <w:r w:rsidRPr="00965651">
        <w:rPr>
          <w:rFonts w:asciiTheme="minorHAnsi" w:hAnsiTheme="minorHAnsi" w:cstheme="minorHAnsi"/>
          <w:b/>
          <w:sz w:val="24"/>
          <w:u w:val="single" w:color="000000"/>
        </w:rPr>
        <w:t>Prerequisites and/or Corequisites</w:t>
      </w:r>
      <w:r w:rsidRPr="00965651">
        <w:rPr>
          <w:rFonts w:asciiTheme="minorHAnsi" w:hAnsiTheme="minorHAnsi" w:cstheme="minorHAnsi"/>
          <w:sz w:val="24"/>
        </w:rPr>
        <w:t xml:space="preserve">: </w:t>
      </w:r>
    </w:p>
    <w:p w:rsidR="00584F7A" w:rsidRPr="00965651" w:rsidRDefault="00F41C0C">
      <w:pPr>
        <w:spacing w:after="31" w:line="259" w:lineRule="auto"/>
        <w:ind w:left="272" w:right="0" w:firstLine="0"/>
        <w:rPr>
          <w:rFonts w:asciiTheme="minorHAnsi" w:hAnsiTheme="minorHAnsi" w:cstheme="minorHAnsi"/>
        </w:rPr>
      </w:pPr>
      <w:r w:rsidRPr="00965651">
        <w:rPr>
          <w:rFonts w:asciiTheme="minorHAnsi" w:hAnsiTheme="minorHAnsi" w:cstheme="minorHAnsi"/>
          <w:sz w:val="24"/>
        </w:rPr>
        <w:t xml:space="preserve"> </w:t>
      </w:r>
    </w:p>
    <w:p w:rsidR="00584F7A" w:rsidRPr="00965651" w:rsidRDefault="00F41C0C">
      <w:pPr>
        <w:spacing w:after="138"/>
        <w:ind w:left="267" w:right="1294"/>
        <w:rPr>
          <w:rFonts w:asciiTheme="minorHAnsi" w:hAnsiTheme="minorHAnsi" w:cstheme="minorHAnsi"/>
        </w:rPr>
      </w:pPr>
      <w:r w:rsidRPr="00965651">
        <w:rPr>
          <w:rFonts w:asciiTheme="minorHAnsi" w:hAnsiTheme="minorHAnsi" w:cstheme="minorHAnsi"/>
        </w:rPr>
        <w:t xml:space="preserve">DRAM 1342 Intro to Costuming </w:t>
      </w:r>
    </w:p>
    <w:p w:rsidR="00584F7A" w:rsidRPr="00965651" w:rsidRDefault="00F41C0C">
      <w:pPr>
        <w:spacing w:after="202"/>
        <w:ind w:left="267" w:right="1294"/>
        <w:rPr>
          <w:rFonts w:asciiTheme="minorHAnsi" w:hAnsiTheme="minorHAnsi" w:cstheme="minorHAnsi"/>
        </w:rPr>
      </w:pPr>
      <w:r w:rsidRPr="00965651">
        <w:rPr>
          <w:rFonts w:asciiTheme="minorHAnsi" w:hAnsiTheme="minorHAnsi" w:cstheme="minorHAnsi"/>
        </w:rPr>
        <w:t xml:space="preserve">DRAM 1330 Stagecraft I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28"/>
        </w:rPr>
        <w:t xml:space="preserve"> </w:t>
      </w:r>
    </w:p>
    <w:p w:rsidR="00584F7A" w:rsidRPr="00965651" w:rsidRDefault="00F41C0C">
      <w:pPr>
        <w:spacing w:after="0" w:line="259" w:lineRule="auto"/>
        <w:ind w:left="267" w:right="0"/>
        <w:rPr>
          <w:rFonts w:asciiTheme="minorHAnsi" w:hAnsiTheme="minorHAnsi" w:cstheme="minorHAnsi"/>
        </w:rPr>
      </w:pPr>
      <w:r w:rsidRPr="00965651">
        <w:rPr>
          <w:rFonts w:asciiTheme="minorHAnsi" w:hAnsiTheme="minorHAnsi" w:cstheme="minorHAnsi"/>
          <w:b/>
          <w:sz w:val="24"/>
          <w:u w:val="single" w:color="000000"/>
        </w:rPr>
        <w:t>Course Notes and Instructor Recommendations:</w:t>
      </w:r>
      <w:r w:rsidRPr="00965651">
        <w:rPr>
          <w:rFonts w:asciiTheme="minorHAnsi" w:hAnsiTheme="minorHAnsi" w:cstheme="minorHAnsi"/>
          <w:sz w:val="24"/>
        </w:rPr>
        <w:t xml:space="preserve"> </w:t>
      </w:r>
    </w:p>
    <w:p w:rsidR="00584F7A" w:rsidRPr="00965651" w:rsidRDefault="00F41C0C">
      <w:pPr>
        <w:spacing w:after="26" w:line="259" w:lineRule="auto"/>
        <w:ind w:left="272" w:right="0" w:firstLine="0"/>
        <w:rPr>
          <w:rFonts w:asciiTheme="minorHAnsi" w:hAnsiTheme="minorHAnsi" w:cstheme="minorHAnsi"/>
        </w:rPr>
      </w:pPr>
      <w:r w:rsidRPr="00965651">
        <w:rPr>
          <w:rFonts w:asciiTheme="minorHAnsi" w:hAnsiTheme="minorHAnsi" w:cstheme="minorHAnsi"/>
          <w:b/>
          <w:sz w:val="24"/>
        </w:rPr>
        <w:t xml:space="preserve"> </w:t>
      </w:r>
    </w:p>
    <w:p w:rsidR="00965651" w:rsidRPr="00965651" w:rsidRDefault="00F41C0C" w:rsidP="00965651">
      <w:pPr>
        <w:spacing w:after="204" w:line="356" w:lineRule="auto"/>
        <w:ind w:left="267" w:right="1294"/>
        <w:rPr>
          <w:rFonts w:asciiTheme="minorHAnsi" w:hAnsiTheme="minorHAnsi" w:cstheme="minorHAnsi"/>
        </w:rPr>
      </w:pPr>
      <w:r w:rsidRPr="00965651">
        <w:rPr>
          <w:rFonts w:asciiTheme="minorHAnsi" w:hAnsiTheme="minorHAnsi" w:cstheme="minorHAnsi"/>
        </w:rPr>
        <w:t xml:space="preserve">The lecture section of this course meets Fridays 9-12. The lab section of this course requires that the student work an additional 48 hours over the course of the semester building costumes or scenery for that semester’s productions. </w:t>
      </w:r>
      <w:r w:rsidR="00965651">
        <w:rPr>
          <w:rFonts w:asciiTheme="minorHAnsi" w:hAnsiTheme="minorHAnsi" w:cstheme="minorHAnsi"/>
        </w:rPr>
        <w:t xml:space="preserve"> </w:t>
      </w:r>
      <w:r w:rsidR="00965651" w:rsidRPr="00965651">
        <w:rPr>
          <w:rFonts w:asciiTheme="minorHAnsi" w:hAnsiTheme="minorHAnsi" w:cstheme="minorHAnsi"/>
        </w:rPr>
        <w:t xml:space="preserve">Semester Hours 3 (3 lec/3 lab)  </w:t>
      </w:r>
    </w:p>
    <w:p w:rsidR="00584F7A" w:rsidRPr="00965651" w:rsidRDefault="00584F7A">
      <w:pPr>
        <w:spacing w:after="57" w:line="383" w:lineRule="auto"/>
        <w:ind w:left="267" w:right="2037"/>
        <w:rPr>
          <w:rFonts w:asciiTheme="minorHAnsi" w:hAnsiTheme="minorHAnsi" w:cstheme="minorHAnsi"/>
        </w:rPr>
      </w:pP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28"/>
        </w:rPr>
        <w:t xml:space="preserve"> </w:t>
      </w:r>
    </w:p>
    <w:p w:rsidR="00584F7A" w:rsidRPr="00965651" w:rsidRDefault="00F41C0C" w:rsidP="001459C8">
      <w:pPr>
        <w:spacing w:after="0" w:line="259" w:lineRule="auto"/>
        <w:ind w:left="267" w:right="0"/>
        <w:rPr>
          <w:rFonts w:asciiTheme="minorHAnsi" w:hAnsiTheme="minorHAnsi" w:cstheme="minorHAnsi"/>
        </w:rPr>
      </w:pPr>
      <w:r w:rsidRPr="00965651">
        <w:rPr>
          <w:rFonts w:asciiTheme="minorHAnsi" w:hAnsiTheme="minorHAnsi" w:cstheme="minorHAnsi"/>
          <w:b/>
          <w:sz w:val="24"/>
          <w:u w:val="single" w:color="000000"/>
        </w:rPr>
        <w:t>Instructor Information:</w:t>
      </w:r>
      <w:r w:rsidRPr="00965651">
        <w:rPr>
          <w:rFonts w:asciiTheme="minorHAnsi" w:hAnsiTheme="minorHAnsi" w:cstheme="minorHAnsi"/>
          <w:sz w:val="24"/>
        </w:rPr>
        <w:t xml:space="preserve"> </w:t>
      </w:r>
    </w:p>
    <w:tbl>
      <w:tblPr>
        <w:tblStyle w:val="TableGrid"/>
        <w:tblW w:w="7913" w:type="dxa"/>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3472"/>
      </w:tblGrid>
      <w:tr w:rsidR="00584F7A" w:rsidRPr="00965651" w:rsidTr="001459C8">
        <w:trPr>
          <w:trHeight w:val="291"/>
        </w:trPr>
        <w:tc>
          <w:tcPr>
            <w:tcW w:w="4441" w:type="dxa"/>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4"/>
              </w:rPr>
              <w:t xml:space="preserve">Kathleen Laundy </w:t>
            </w:r>
          </w:p>
        </w:tc>
        <w:tc>
          <w:tcPr>
            <w:tcW w:w="3472" w:type="dxa"/>
          </w:tcPr>
          <w:p w:rsidR="00584F7A" w:rsidRPr="00965651" w:rsidRDefault="001459C8">
            <w:pPr>
              <w:spacing w:after="0" w:line="259" w:lineRule="auto"/>
              <w:ind w:left="0" w:right="0" w:firstLine="0"/>
              <w:rPr>
                <w:rFonts w:asciiTheme="minorHAnsi" w:hAnsiTheme="minorHAnsi" w:cstheme="minorHAnsi"/>
              </w:rPr>
            </w:pPr>
            <w:r>
              <w:rPr>
                <w:rFonts w:asciiTheme="minorHAnsi" w:hAnsiTheme="minorHAnsi" w:cstheme="minorHAnsi"/>
                <w:sz w:val="24"/>
              </w:rPr>
              <w:t xml:space="preserve">Christopher Cole </w:t>
            </w:r>
            <w:r w:rsidR="00F41C0C" w:rsidRPr="00965651">
              <w:rPr>
                <w:rFonts w:asciiTheme="minorHAnsi" w:hAnsiTheme="minorHAnsi" w:cstheme="minorHAnsi"/>
                <w:sz w:val="24"/>
              </w:rPr>
              <w:t xml:space="preserve"> </w:t>
            </w:r>
          </w:p>
        </w:tc>
      </w:tr>
      <w:tr w:rsidR="00584F7A" w:rsidRPr="00965651" w:rsidTr="001459C8">
        <w:trPr>
          <w:trHeight w:val="318"/>
        </w:trPr>
        <w:tc>
          <w:tcPr>
            <w:tcW w:w="4441" w:type="dxa"/>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color w:val="0000FF"/>
                <w:sz w:val="24"/>
                <w:u w:val="single" w:color="0000FF"/>
              </w:rPr>
              <w:t>klaundy@mclennan.edu</w:t>
            </w:r>
            <w:r w:rsidRPr="00965651">
              <w:rPr>
                <w:rFonts w:asciiTheme="minorHAnsi" w:hAnsiTheme="minorHAnsi" w:cstheme="minorHAnsi"/>
                <w:color w:val="0000FF"/>
                <w:sz w:val="24"/>
              </w:rPr>
              <w:t xml:space="preserve"> </w:t>
            </w:r>
          </w:p>
        </w:tc>
        <w:tc>
          <w:tcPr>
            <w:tcW w:w="3472" w:type="dxa"/>
          </w:tcPr>
          <w:p w:rsidR="00584F7A" w:rsidRPr="00965651" w:rsidRDefault="001459C8">
            <w:pPr>
              <w:spacing w:after="0" w:line="259" w:lineRule="auto"/>
              <w:ind w:left="0" w:right="0" w:firstLine="0"/>
              <w:jc w:val="both"/>
              <w:rPr>
                <w:rFonts w:asciiTheme="minorHAnsi" w:hAnsiTheme="minorHAnsi" w:cstheme="minorHAnsi"/>
              </w:rPr>
            </w:pPr>
            <w:r>
              <w:rPr>
                <w:rFonts w:asciiTheme="minorHAnsi" w:hAnsiTheme="minorHAnsi" w:cstheme="minorHAnsi"/>
                <w:color w:val="0000FF"/>
                <w:sz w:val="24"/>
                <w:u w:val="single" w:color="0000FF"/>
              </w:rPr>
              <w:t>ccole</w:t>
            </w:r>
            <w:r w:rsidR="00F41C0C" w:rsidRPr="00965651">
              <w:rPr>
                <w:rFonts w:asciiTheme="minorHAnsi" w:hAnsiTheme="minorHAnsi" w:cstheme="minorHAnsi"/>
                <w:color w:val="0000FF"/>
                <w:sz w:val="24"/>
                <w:u w:val="single" w:color="0000FF"/>
              </w:rPr>
              <w:t>@mclennan.edu</w:t>
            </w:r>
            <w:r w:rsidR="00F41C0C" w:rsidRPr="00965651">
              <w:rPr>
                <w:rFonts w:asciiTheme="minorHAnsi" w:hAnsiTheme="minorHAnsi" w:cstheme="minorHAnsi"/>
                <w:color w:val="0000FF"/>
                <w:sz w:val="24"/>
              </w:rPr>
              <w:t xml:space="preserve"> </w:t>
            </w:r>
          </w:p>
        </w:tc>
      </w:tr>
      <w:tr w:rsidR="00584F7A" w:rsidRPr="00965651" w:rsidTr="001459C8">
        <w:trPr>
          <w:trHeight w:val="318"/>
        </w:trPr>
        <w:tc>
          <w:tcPr>
            <w:tcW w:w="4441" w:type="dxa"/>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4"/>
              </w:rPr>
              <w:t xml:space="preserve">254.299.8191 </w:t>
            </w:r>
          </w:p>
        </w:tc>
        <w:tc>
          <w:tcPr>
            <w:tcW w:w="3472" w:type="dxa"/>
          </w:tcPr>
          <w:p w:rsidR="00584F7A" w:rsidRPr="00965651" w:rsidRDefault="00965651">
            <w:pPr>
              <w:spacing w:after="0" w:line="259" w:lineRule="auto"/>
              <w:ind w:left="0" w:right="0" w:firstLine="0"/>
              <w:rPr>
                <w:rFonts w:asciiTheme="minorHAnsi" w:hAnsiTheme="minorHAnsi" w:cstheme="minorHAnsi"/>
              </w:rPr>
            </w:pPr>
            <w:r>
              <w:rPr>
                <w:rFonts w:asciiTheme="minorHAnsi" w:hAnsiTheme="minorHAnsi" w:cstheme="minorHAnsi"/>
                <w:sz w:val="24"/>
              </w:rPr>
              <w:t>254.299.8118</w:t>
            </w:r>
            <w:r w:rsidR="00F41C0C" w:rsidRPr="00965651">
              <w:rPr>
                <w:rFonts w:asciiTheme="minorHAnsi" w:hAnsiTheme="minorHAnsi" w:cstheme="minorHAnsi"/>
                <w:sz w:val="24"/>
              </w:rPr>
              <w:t xml:space="preserve"> </w:t>
            </w:r>
          </w:p>
        </w:tc>
      </w:tr>
      <w:tr w:rsidR="00584F7A" w:rsidRPr="00965651" w:rsidTr="001459C8">
        <w:trPr>
          <w:trHeight w:val="319"/>
        </w:trPr>
        <w:tc>
          <w:tcPr>
            <w:tcW w:w="4441" w:type="dxa"/>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4"/>
              </w:rPr>
              <w:t xml:space="preserve">MTA 105F </w:t>
            </w:r>
          </w:p>
        </w:tc>
        <w:tc>
          <w:tcPr>
            <w:tcW w:w="3472" w:type="dxa"/>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4"/>
              </w:rPr>
              <w:t xml:space="preserve">MTA 105C </w:t>
            </w:r>
          </w:p>
        </w:tc>
      </w:tr>
      <w:tr w:rsidR="00584F7A" w:rsidRPr="00965651" w:rsidTr="001459C8">
        <w:trPr>
          <w:trHeight w:val="294"/>
        </w:trPr>
        <w:tc>
          <w:tcPr>
            <w:tcW w:w="4441" w:type="dxa"/>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4"/>
              </w:rPr>
              <w:t xml:space="preserve"> </w:t>
            </w:r>
          </w:p>
        </w:tc>
        <w:tc>
          <w:tcPr>
            <w:tcW w:w="3472" w:type="dxa"/>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4"/>
              </w:rPr>
              <w:t xml:space="preserve">TTH 11-12 and by appt. </w:t>
            </w:r>
            <w:r w:rsidR="001459C8">
              <w:rPr>
                <w:rFonts w:asciiTheme="minorHAnsi" w:hAnsiTheme="minorHAnsi" w:cstheme="minorHAnsi"/>
                <w:sz w:val="24"/>
              </w:rPr>
              <w:t>(Appointment is preferred)</w:t>
            </w:r>
          </w:p>
        </w:tc>
      </w:tr>
    </w:tbl>
    <w:p w:rsidR="00584F7A" w:rsidRPr="00965651" w:rsidRDefault="00F41C0C">
      <w:pPr>
        <w:spacing w:after="44" w:line="249" w:lineRule="auto"/>
        <w:ind w:left="267" w:right="1257"/>
        <w:rPr>
          <w:rFonts w:asciiTheme="minorHAnsi" w:hAnsiTheme="minorHAnsi" w:cstheme="minorHAnsi"/>
        </w:rPr>
      </w:pPr>
      <w:r w:rsidRPr="00965651">
        <w:rPr>
          <w:rFonts w:asciiTheme="minorHAnsi" w:hAnsiTheme="minorHAnsi" w:cstheme="minorHAnsi"/>
          <w:sz w:val="24"/>
        </w:rPr>
        <w:t xml:space="preserve">Other Instruction Information: We are always available by email and during lab hours.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31"/>
        </w:rPr>
        <w:t xml:space="preserve"> </w:t>
      </w:r>
    </w:p>
    <w:p w:rsidR="00584F7A" w:rsidRPr="00965651" w:rsidRDefault="00F41C0C">
      <w:pPr>
        <w:spacing w:after="0" w:line="259" w:lineRule="auto"/>
        <w:ind w:left="267" w:right="0"/>
        <w:rPr>
          <w:rFonts w:asciiTheme="minorHAnsi" w:hAnsiTheme="minorHAnsi" w:cstheme="minorHAnsi"/>
        </w:rPr>
      </w:pPr>
      <w:r w:rsidRPr="00965651">
        <w:rPr>
          <w:rFonts w:asciiTheme="minorHAnsi" w:hAnsiTheme="minorHAnsi" w:cstheme="minorHAnsi"/>
          <w:b/>
          <w:sz w:val="24"/>
          <w:u w:val="single" w:color="000000"/>
        </w:rPr>
        <w:t>Required Text &amp; Materials</w:t>
      </w:r>
      <w:r w:rsidRPr="00965651">
        <w:rPr>
          <w:rFonts w:asciiTheme="minorHAnsi" w:hAnsiTheme="minorHAnsi" w:cstheme="minorHAnsi"/>
          <w:sz w:val="24"/>
        </w:rPr>
        <w:t xml:space="preserve">: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24"/>
        </w:rPr>
        <w:t xml:space="preserve"> </w:t>
      </w:r>
    </w:p>
    <w:p w:rsidR="00584F7A" w:rsidRPr="00965651" w:rsidRDefault="00965651">
      <w:pPr>
        <w:spacing w:line="249" w:lineRule="auto"/>
        <w:ind w:left="267" w:right="1257"/>
        <w:rPr>
          <w:rFonts w:asciiTheme="minorHAnsi" w:hAnsiTheme="minorHAnsi" w:cstheme="minorHAnsi"/>
        </w:rPr>
      </w:pPr>
      <w:r w:rsidRPr="00965651">
        <w:rPr>
          <w:rFonts w:asciiTheme="minorHAnsi" w:hAnsiTheme="minorHAnsi" w:cstheme="minorHAnsi"/>
          <w:i/>
          <w:sz w:val="24"/>
        </w:rPr>
        <w:t xml:space="preserve">The </w:t>
      </w:r>
      <w:r w:rsidR="00F41C0C" w:rsidRPr="00965651">
        <w:rPr>
          <w:rFonts w:asciiTheme="minorHAnsi" w:hAnsiTheme="minorHAnsi" w:cstheme="minorHAnsi"/>
          <w:i/>
          <w:sz w:val="24"/>
        </w:rPr>
        <w:t>Tempest</w:t>
      </w:r>
      <w:r w:rsidR="00F41C0C" w:rsidRPr="00965651">
        <w:rPr>
          <w:rFonts w:asciiTheme="minorHAnsi" w:hAnsiTheme="minorHAnsi" w:cstheme="minorHAnsi"/>
          <w:sz w:val="24"/>
        </w:rPr>
        <w:t xml:space="preserve"> – Shakespeare </w:t>
      </w:r>
    </w:p>
    <w:p w:rsidR="00584F7A" w:rsidRPr="00965651" w:rsidRDefault="00965651">
      <w:pPr>
        <w:spacing w:line="249" w:lineRule="auto"/>
        <w:ind w:left="267" w:right="1257"/>
        <w:rPr>
          <w:rFonts w:asciiTheme="minorHAnsi" w:hAnsiTheme="minorHAnsi" w:cstheme="minorHAnsi"/>
        </w:rPr>
      </w:pPr>
      <w:r w:rsidRPr="00965651">
        <w:rPr>
          <w:rFonts w:asciiTheme="minorHAnsi" w:hAnsiTheme="minorHAnsi" w:cstheme="minorHAnsi"/>
          <w:i/>
          <w:sz w:val="24"/>
        </w:rPr>
        <w:t xml:space="preserve">The Chairs- </w:t>
      </w:r>
      <w:r w:rsidRPr="00965651">
        <w:rPr>
          <w:rFonts w:asciiTheme="minorHAnsi" w:hAnsiTheme="minorHAnsi" w:cstheme="minorHAnsi"/>
          <w:sz w:val="24"/>
        </w:rPr>
        <w:t>Eugene Ionesco</w:t>
      </w:r>
    </w:p>
    <w:p w:rsidR="00965651" w:rsidRPr="00965651" w:rsidRDefault="00965651">
      <w:pPr>
        <w:spacing w:line="249" w:lineRule="auto"/>
        <w:ind w:left="267" w:right="1257"/>
        <w:rPr>
          <w:rFonts w:asciiTheme="minorHAnsi" w:hAnsiTheme="minorHAnsi" w:cstheme="minorHAnsi"/>
          <w:sz w:val="24"/>
        </w:rPr>
      </w:pPr>
      <w:r w:rsidRPr="00965651">
        <w:rPr>
          <w:rFonts w:asciiTheme="minorHAnsi" w:hAnsiTheme="minorHAnsi" w:cstheme="minorHAnsi"/>
          <w:i/>
          <w:sz w:val="24"/>
        </w:rPr>
        <w:t>Arcadia</w:t>
      </w:r>
      <w:r w:rsidRPr="00965651">
        <w:rPr>
          <w:rFonts w:asciiTheme="minorHAnsi" w:hAnsiTheme="minorHAnsi" w:cstheme="minorHAnsi"/>
          <w:sz w:val="24"/>
        </w:rPr>
        <w:t xml:space="preserve"> – Tom Stoppard</w:t>
      </w:r>
    </w:p>
    <w:p w:rsidR="00584F7A" w:rsidRPr="00965651" w:rsidRDefault="00965651">
      <w:pPr>
        <w:spacing w:line="249" w:lineRule="auto"/>
        <w:ind w:left="267" w:right="1257"/>
        <w:rPr>
          <w:rFonts w:asciiTheme="minorHAnsi" w:hAnsiTheme="minorHAnsi" w:cstheme="minorHAnsi"/>
        </w:rPr>
      </w:pPr>
      <w:r w:rsidRPr="00965651">
        <w:rPr>
          <w:rFonts w:asciiTheme="minorHAnsi" w:hAnsiTheme="minorHAnsi" w:cstheme="minorHAnsi"/>
          <w:i/>
          <w:sz w:val="24"/>
        </w:rPr>
        <w:t>Marisol</w:t>
      </w:r>
      <w:r w:rsidRPr="00965651">
        <w:rPr>
          <w:rFonts w:asciiTheme="minorHAnsi" w:hAnsiTheme="minorHAnsi" w:cstheme="minorHAnsi"/>
          <w:sz w:val="24"/>
        </w:rPr>
        <w:t xml:space="preserve">- Jose Rivera </w:t>
      </w:r>
      <w:r w:rsidR="00F41C0C" w:rsidRPr="00965651">
        <w:rPr>
          <w:rFonts w:asciiTheme="minorHAnsi" w:hAnsiTheme="minorHAnsi" w:cstheme="minorHAnsi"/>
          <w:sz w:val="24"/>
        </w:rPr>
        <w:t xml:space="preserve">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24"/>
        </w:rPr>
        <w:t xml:space="preserve"> </w:t>
      </w:r>
    </w:p>
    <w:p w:rsidR="00584F7A" w:rsidRPr="00965651" w:rsidRDefault="00584F7A" w:rsidP="001459C8">
      <w:pPr>
        <w:spacing w:after="25" w:line="259" w:lineRule="auto"/>
        <w:ind w:right="0"/>
        <w:rPr>
          <w:rFonts w:asciiTheme="minorHAnsi" w:hAnsiTheme="minorHAnsi" w:cstheme="minorHAnsi"/>
        </w:rPr>
      </w:pPr>
    </w:p>
    <w:p w:rsidR="00584F7A" w:rsidRPr="00965651" w:rsidRDefault="00F41C0C">
      <w:pPr>
        <w:spacing w:after="0" w:line="259" w:lineRule="auto"/>
        <w:ind w:left="267" w:right="0"/>
        <w:rPr>
          <w:rFonts w:asciiTheme="minorHAnsi" w:hAnsiTheme="minorHAnsi" w:cstheme="minorHAnsi"/>
        </w:rPr>
      </w:pPr>
      <w:r w:rsidRPr="00965651">
        <w:rPr>
          <w:rFonts w:asciiTheme="minorHAnsi" w:hAnsiTheme="minorHAnsi" w:cstheme="minorHAnsi"/>
          <w:i/>
          <w:sz w:val="24"/>
        </w:rPr>
        <w:t xml:space="preserve">*  </w:t>
      </w:r>
      <w:hyperlink r:id="rId8">
        <w:r w:rsidRPr="00965651">
          <w:rPr>
            <w:rFonts w:asciiTheme="minorHAnsi" w:hAnsiTheme="minorHAnsi" w:cstheme="minorHAnsi"/>
            <w:b/>
            <w:color w:val="0000FF"/>
            <w:sz w:val="24"/>
            <w:u w:val="single" w:color="0000FF"/>
          </w:rPr>
          <w:t>Click Here for the Minimum System Requirements to Utilize MCC’s Blackboard</w:t>
        </w:r>
      </w:hyperlink>
      <w:hyperlink r:id="rId9">
        <w:r w:rsidRPr="00965651">
          <w:rPr>
            <w:rFonts w:asciiTheme="minorHAnsi" w:hAnsiTheme="minorHAnsi" w:cstheme="minorHAnsi"/>
            <w:b/>
            <w:sz w:val="24"/>
          </w:rPr>
          <w:t xml:space="preserve"> </w:t>
        </w:r>
      </w:hyperlink>
    </w:p>
    <w:p w:rsidR="00584F7A" w:rsidRPr="00965651" w:rsidRDefault="00F41C0C">
      <w:pPr>
        <w:spacing w:line="249" w:lineRule="auto"/>
        <w:ind w:left="267" w:right="1257"/>
        <w:rPr>
          <w:rFonts w:asciiTheme="minorHAnsi" w:hAnsiTheme="minorHAnsi" w:cstheme="minorHAnsi"/>
        </w:rPr>
      </w:pPr>
      <w:r w:rsidRPr="00965651">
        <w:rPr>
          <w:rFonts w:asciiTheme="minorHAnsi" w:hAnsiTheme="minorHAnsi" w:cstheme="minorHAnsi"/>
          <w:sz w:val="24"/>
        </w:rPr>
        <w:t>(</w:t>
      </w:r>
      <w:r w:rsidRPr="00965651">
        <w:rPr>
          <w:rFonts w:asciiTheme="minorHAnsi" w:hAnsiTheme="minorHAnsi" w:cstheme="minorHAnsi"/>
          <w:b/>
          <w:sz w:val="24"/>
        </w:rPr>
        <w:t>www.mclennan.edu/center-for-teaching-and-learning/teaching-commons/requirements</w:t>
      </w:r>
      <w:r w:rsidRPr="00965651">
        <w:rPr>
          <w:rFonts w:asciiTheme="minorHAnsi" w:hAnsiTheme="minorHAnsi" w:cstheme="minorHAnsi"/>
          <w:sz w:val="24"/>
        </w:rPr>
        <w:t xml:space="preserve">) Click on the link above for information on the minimum system requirements needed to reliably access your courses in MCC’s Blackboard learning management system. </w:t>
      </w:r>
    </w:p>
    <w:p w:rsidR="00965651" w:rsidRDefault="00965651" w:rsidP="00965651">
      <w:pPr>
        <w:spacing w:after="0" w:line="259" w:lineRule="auto"/>
        <w:ind w:left="267" w:right="0"/>
        <w:rPr>
          <w:rFonts w:asciiTheme="minorHAnsi" w:hAnsiTheme="minorHAnsi" w:cstheme="minorHAnsi"/>
          <w:b/>
          <w:u w:val="single"/>
        </w:rPr>
      </w:pPr>
    </w:p>
    <w:p w:rsidR="00965651" w:rsidRPr="00965651" w:rsidRDefault="00965651" w:rsidP="00965651">
      <w:pPr>
        <w:spacing w:after="0" w:line="259" w:lineRule="auto"/>
        <w:ind w:left="267" w:right="0"/>
        <w:rPr>
          <w:rFonts w:asciiTheme="minorHAnsi" w:hAnsiTheme="minorHAnsi" w:cstheme="minorHAnsi"/>
          <w:b/>
          <w:u w:val="single"/>
        </w:rPr>
      </w:pPr>
      <w:r w:rsidRPr="00965651">
        <w:rPr>
          <w:rFonts w:asciiTheme="minorHAnsi" w:hAnsiTheme="minorHAnsi" w:cstheme="minorHAnsi"/>
          <w:b/>
          <w:u w:val="single"/>
        </w:rPr>
        <w:t>Required Texts</w:t>
      </w:r>
      <w:r>
        <w:rPr>
          <w:rFonts w:asciiTheme="minorHAnsi" w:hAnsiTheme="minorHAnsi" w:cstheme="minorHAnsi"/>
          <w:b/>
          <w:u w:val="single"/>
        </w:rPr>
        <w:t>:</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The Chairs by Eugene Ionesco</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Arcadia by Tom Stoppard</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Marisol by Jose Rivera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The Tempest by William Shakespeare </w:t>
      </w:r>
    </w:p>
    <w:p w:rsidR="00584F7A" w:rsidRPr="00965651" w:rsidRDefault="00F41C0C">
      <w:pPr>
        <w:spacing w:after="129" w:line="259" w:lineRule="auto"/>
        <w:ind w:left="272" w:right="0" w:firstLine="0"/>
        <w:rPr>
          <w:rFonts w:asciiTheme="minorHAnsi" w:hAnsiTheme="minorHAnsi" w:cstheme="minorHAnsi"/>
        </w:rPr>
      </w:pPr>
      <w:r w:rsidRPr="00965651">
        <w:rPr>
          <w:rFonts w:asciiTheme="minorHAnsi" w:hAnsiTheme="minorHAnsi" w:cstheme="minorHAnsi"/>
        </w:rPr>
        <w:t xml:space="preserve"> </w:t>
      </w:r>
    </w:p>
    <w:p w:rsidR="00584F7A" w:rsidRPr="00965651" w:rsidRDefault="00965651">
      <w:pPr>
        <w:spacing w:after="174" w:line="259" w:lineRule="auto"/>
        <w:ind w:left="267" w:right="0"/>
        <w:rPr>
          <w:rFonts w:asciiTheme="minorHAnsi" w:hAnsiTheme="minorHAnsi" w:cstheme="minorHAnsi"/>
          <w:b/>
          <w:u w:val="single"/>
        </w:rPr>
      </w:pPr>
      <w:r w:rsidRPr="00965651">
        <w:rPr>
          <w:rFonts w:asciiTheme="minorHAnsi" w:hAnsiTheme="minorHAnsi" w:cstheme="minorHAnsi"/>
          <w:b/>
          <w:u w:val="single"/>
        </w:rPr>
        <w:t>Required Supplies</w:t>
      </w:r>
      <w:r w:rsidR="00F41C0C" w:rsidRPr="00965651">
        <w:rPr>
          <w:rFonts w:asciiTheme="minorHAnsi" w:hAnsiTheme="minorHAnsi" w:cstheme="minorHAnsi"/>
          <w:b/>
          <w:u w:val="single"/>
        </w:rPr>
        <w:t xml:space="preserve">: </w:t>
      </w:r>
    </w:p>
    <w:p w:rsidR="00584F7A" w:rsidRPr="00965651" w:rsidRDefault="00F41C0C">
      <w:pPr>
        <w:numPr>
          <w:ilvl w:val="0"/>
          <w:numId w:val="1"/>
        </w:numPr>
        <w:ind w:right="1294" w:hanging="360"/>
        <w:rPr>
          <w:rFonts w:asciiTheme="minorHAnsi" w:hAnsiTheme="minorHAnsi" w:cstheme="minorHAnsi"/>
        </w:rPr>
      </w:pPr>
      <w:r w:rsidRPr="00965651">
        <w:rPr>
          <w:rFonts w:asciiTheme="minorHAnsi" w:hAnsiTheme="minorHAnsi" w:cstheme="minorHAnsi"/>
        </w:rPr>
        <w:t xml:space="preserve">Sketchbook – at least 9”x12” (new), NOT tape bound </w:t>
      </w:r>
    </w:p>
    <w:p w:rsidR="00965651" w:rsidRPr="00965651" w:rsidRDefault="00F41C0C" w:rsidP="00965651">
      <w:pPr>
        <w:numPr>
          <w:ilvl w:val="0"/>
          <w:numId w:val="1"/>
        </w:numPr>
        <w:ind w:right="1294" w:hanging="360"/>
        <w:rPr>
          <w:rFonts w:asciiTheme="minorHAnsi" w:hAnsiTheme="minorHAnsi" w:cstheme="minorHAnsi"/>
        </w:rPr>
      </w:pPr>
      <w:r w:rsidRPr="00965651">
        <w:rPr>
          <w:rFonts w:asciiTheme="minorHAnsi" w:hAnsiTheme="minorHAnsi" w:cstheme="minorHAnsi"/>
        </w:rPr>
        <w:t>Pencils</w:t>
      </w:r>
      <w:r w:rsidR="00965651" w:rsidRPr="00965651">
        <w:rPr>
          <w:rFonts w:asciiTheme="minorHAnsi" w:hAnsiTheme="minorHAnsi" w:cstheme="minorHAnsi"/>
        </w:rPr>
        <w:t xml:space="preserve"> you are comfortable with (Non-Mechanical) Recommended </w:t>
      </w:r>
      <w:r w:rsidRPr="00965651">
        <w:rPr>
          <w:rFonts w:asciiTheme="minorHAnsi" w:hAnsiTheme="minorHAnsi" w:cstheme="minorHAnsi"/>
        </w:rPr>
        <w:t xml:space="preserve"> – 2B, 4B, and 2H</w:t>
      </w:r>
    </w:p>
    <w:p w:rsidR="00965651" w:rsidRPr="00965651" w:rsidRDefault="00F41C0C" w:rsidP="00965651">
      <w:pPr>
        <w:numPr>
          <w:ilvl w:val="0"/>
          <w:numId w:val="1"/>
        </w:numPr>
        <w:ind w:right="1294" w:hanging="360"/>
        <w:rPr>
          <w:rFonts w:asciiTheme="minorHAnsi" w:hAnsiTheme="minorHAnsi" w:cstheme="minorHAnsi"/>
        </w:rPr>
      </w:pPr>
      <w:r w:rsidRPr="00965651">
        <w:rPr>
          <w:rFonts w:asciiTheme="minorHAnsi" w:hAnsiTheme="minorHAnsi" w:cstheme="minorHAnsi"/>
        </w:rPr>
        <w:t xml:space="preserve"> </w:t>
      </w:r>
      <w:r w:rsidR="00965651" w:rsidRPr="00965651">
        <w:rPr>
          <w:rFonts w:asciiTheme="minorHAnsi" w:hAnsiTheme="minorHAnsi" w:cstheme="minorHAnsi"/>
        </w:rPr>
        <w:t xml:space="preserve">X-acto knife with number 11 blades </w:t>
      </w:r>
    </w:p>
    <w:p w:rsidR="00965651" w:rsidRPr="00965651" w:rsidRDefault="00965651" w:rsidP="00965651">
      <w:pPr>
        <w:numPr>
          <w:ilvl w:val="0"/>
          <w:numId w:val="1"/>
        </w:numPr>
        <w:ind w:right="1294" w:hanging="360"/>
        <w:rPr>
          <w:rFonts w:asciiTheme="minorHAnsi" w:hAnsiTheme="minorHAnsi" w:cstheme="minorHAnsi"/>
        </w:rPr>
      </w:pPr>
      <w:r w:rsidRPr="00965651">
        <w:rPr>
          <w:rFonts w:asciiTheme="minorHAnsi" w:hAnsiTheme="minorHAnsi" w:cstheme="minorHAnsi"/>
        </w:rPr>
        <w:t>Graphite drawing pencils (Non-Mechanical) Recommended- 2B, 4B and 2H</w:t>
      </w:r>
    </w:p>
    <w:p w:rsidR="00965651" w:rsidRPr="00965651" w:rsidRDefault="00965651" w:rsidP="00965651">
      <w:pPr>
        <w:numPr>
          <w:ilvl w:val="0"/>
          <w:numId w:val="1"/>
        </w:numPr>
        <w:ind w:right="1294" w:hanging="360"/>
        <w:rPr>
          <w:rFonts w:asciiTheme="minorHAnsi" w:hAnsiTheme="minorHAnsi" w:cstheme="minorHAnsi"/>
        </w:rPr>
      </w:pPr>
      <w:r w:rsidRPr="00965651">
        <w:rPr>
          <w:rFonts w:asciiTheme="minorHAnsi" w:hAnsiTheme="minorHAnsi" w:cstheme="minorHAnsi"/>
        </w:rPr>
        <w:t>Metal straight edge (ruler) with cork back</w:t>
      </w:r>
    </w:p>
    <w:p w:rsidR="00584F7A" w:rsidRDefault="00965651" w:rsidP="00965651">
      <w:pPr>
        <w:numPr>
          <w:ilvl w:val="0"/>
          <w:numId w:val="1"/>
        </w:numPr>
        <w:ind w:right="1294" w:hanging="360"/>
        <w:rPr>
          <w:rFonts w:asciiTheme="minorHAnsi" w:hAnsiTheme="minorHAnsi" w:cstheme="minorHAnsi"/>
        </w:rPr>
      </w:pPr>
      <w:r w:rsidRPr="00965651">
        <w:rPr>
          <w:rFonts w:asciiTheme="minorHAnsi" w:hAnsiTheme="minorHAnsi" w:cstheme="minorHAnsi"/>
        </w:rPr>
        <w:t>Architect scale rule</w:t>
      </w:r>
    </w:p>
    <w:p w:rsidR="00965651" w:rsidRDefault="00965651" w:rsidP="00965651">
      <w:pPr>
        <w:ind w:right="1294"/>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rPr>
      </w:pPr>
    </w:p>
    <w:p w:rsidR="00965651" w:rsidRPr="00965651" w:rsidRDefault="00965651" w:rsidP="00965651">
      <w:pPr>
        <w:spacing w:after="0" w:line="259" w:lineRule="auto"/>
        <w:ind w:left="267" w:right="0"/>
        <w:rPr>
          <w:rFonts w:asciiTheme="minorHAnsi" w:hAnsiTheme="minorHAnsi" w:cstheme="minorHAnsi"/>
          <w:b/>
          <w:u w:val="single"/>
        </w:rPr>
      </w:pPr>
      <w:r w:rsidRPr="00965651">
        <w:rPr>
          <w:rFonts w:asciiTheme="minorHAnsi" w:hAnsiTheme="minorHAnsi" w:cstheme="minorHAnsi"/>
          <w:b/>
          <w:u w:val="single"/>
        </w:rPr>
        <w:lastRenderedPageBreak/>
        <w:t xml:space="preserve">Other Supplies: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Throughout this course you will need various art supplies, and color copies or printouts.  In many cases you will be at liberty to choose the media you would like to work with.  Art supplies can get expensive very quickly and often the visual feast provided at an art supply store woos you into purchasing more than you need.  As the course advances supplies can be bought intermittently and based on an as needed basis.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Recommended Supplies (as needed for projects)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Graphite drawing pencils, 2H (not mechanical)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Kneaded art eraser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Pencil sharpener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Black core foam core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Elmers white glue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Watercolor paper (11”x15”), 4-10 sheets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 Newsprint sketchbook (9”x12”)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Graphite drawing pencils in 2B, 4B, 6B, H, 2H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Bristol board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Black core presentation board (aka museum board, Letramax, mounting board)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Mat board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Cardboard or cutting mat for cutting with x-acto knife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Spray adhesive (super 77)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Straight pins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Spray paint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Clay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Modeling paste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Sandpaper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Pastels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Paper or board for rendering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Prisma color pencils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Watercolor or gouache paint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 xml:space="preserve">Acrylic paint </w:t>
      </w:r>
    </w:p>
    <w:p w:rsidR="00965651" w:rsidRPr="00965651" w:rsidRDefault="00965651" w:rsidP="00965651">
      <w:pPr>
        <w:spacing w:after="0" w:line="259" w:lineRule="auto"/>
        <w:ind w:left="267" w:right="0"/>
        <w:rPr>
          <w:rFonts w:asciiTheme="minorHAnsi" w:hAnsiTheme="minorHAnsi" w:cstheme="minorHAnsi"/>
        </w:rPr>
      </w:pPr>
      <w:r w:rsidRPr="00965651">
        <w:rPr>
          <w:rFonts w:asciiTheme="minorHAnsi" w:hAnsiTheme="minorHAnsi" w:cstheme="minorHAnsi"/>
        </w:rPr>
        <w:t>Paint brushes</w:t>
      </w:r>
    </w:p>
    <w:p w:rsidR="00965651" w:rsidRPr="00965651" w:rsidRDefault="00965651" w:rsidP="00965651">
      <w:pPr>
        <w:spacing w:after="0" w:line="259" w:lineRule="auto"/>
        <w:ind w:left="267" w:right="0"/>
        <w:rPr>
          <w:rFonts w:asciiTheme="minorHAnsi" w:hAnsiTheme="minorHAnsi" w:cstheme="minorHAnsi"/>
        </w:rPr>
      </w:pPr>
    </w:p>
    <w:p w:rsidR="00584F7A" w:rsidRPr="00965651" w:rsidRDefault="00965651" w:rsidP="001459C8">
      <w:pPr>
        <w:spacing w:after="0" w:line="259" w:lineRule="auto"/>
        <w:ind w:left="272" w:right="0" w:firstLine="0"/>
        <w:rPr>
          <w:rFonts w:asciiTheme="minorHAnsi" w:hAnsiTheme="minorHAnsi" w:cstheme="minorHAnsi"/>
        </w:rPr>
      </w:pPr>
      <w:r w:rsidRPr="00965651">
        <w:rPr>
          <w:rFonts w:asciiTheme="minorHAnsi" w:hAnsiTheme="minorHAnsi" w:cstheme="minorHAnsi"/>
          <w:sz w:val="20"/>
        </w:rPr>
        <w:t xml:space="preserve"> </w:t>
      </w:r>
    </w:p>
    <w:p w:rsidR="00584F7A" w:rsidRPr="00965651" w:rsidRDefault="00F41C0C">
      <w:pPr>
        <w:spacing w:after="125" w:line="259" w:lineRule="auto"/>
        <w:ind w:left="267" w:right="0"/>
        <w:rPr>
          <w:rFonts w:asciiTheme="minorHAnsi" w:hAnsiTheme="minorHAnsi" w:cstheme="minorHAnsi"/>
        </w:rPr>
      </w:pPr>
      <w:r w:rsidRPr="00965651">
        <w:rPr>
          <w:rFonts w:asciiTheme="minorHAnsi" w:hAnsiTheme="minorHAnsi" w:cstheme="minorHAnsi"/>
          <w:b/>
          <w:u w:val="single" w:color="000000"/>
        </w:rPr>
        <w:t xml:space="preserve">Methods of Teaching and Learning: </w:t>
      </w:r>
      <w:r w:rsidRPr="00965651">
        <w:rPr>
          <w:rFonts w:asciiTheme="minorHAnsi" w:hAnsiTheme="minorHAnsi" w:cstheme="minorHAnsi"/>
          <w:b/>
        </w:rPr>
        <w:t xml:space="preserve"> </w:t>
      </w:r>
    </w:p>
    <w:p w:rsidR="00584F7A" w:rsidRPr="00965651" w:rsidRDefault="00DC0C6B">
      <w:pPr>
        <w:ind w:left="267" w:right="1294"/>
        <w:rPr>
          <w:rFonts w:asciiTheme="minorHAnsi" w:hAnsiTheme="minorHAnsi" w:cstheme="minorHAnsi"/>
        </w:rPr>
      </w:pPr>
      <w:r>
        <w:rPr>
          <w:rFonts w:asciiTheme="minorHAnsi" w:hAnsiTheme="minorHAnsi" w:cstheme="minorHAnsi"/>
        </w:rPr>
        <w:t>9:00-9:15</w:t>
      </w:r>
      <w:r w:rsidR="00F41C0C" w:rsidRPr="00965651">
        <w:rPr>
          <w:rFonts w:asciiTheme="minorHAnsi" w:hAnsiTheme="minorHAnsi" w:cstheme="minorHAnsi"/>
        </w:rPr>
        <w:t xml:space="preserve"> – Sketching  </w:t>
      </w:r>
    </w:p>
    <w:p w:rsidR="00584F7A" w:rsidRPr="00965651" w:rsidRDefault="00DC0C6B">
      <w:pPr>
        <w:ind w:left="267" w:right="1294"/>
        <w:rPr>
          <w:rFonts w:asciiTheme="minorHAnsi" w:hAnsiTheme="minorHAnsi" w:cstheme="minorHAnsi"/>
        </w:rPr>
      </w:pPr>
      <w:r>
        <w:rPr>
          <w:rFonts w:asciiTheme="minorHAnsi" w:hAnsiTheme="minorHAnsi" w:cstheme="minorHAnsi"/>
        </w:rPr>
        <w:t>9:15</w:t>
      </w:r>
      <w:r w:rsidR="00F41C0C" w:rsidRPr="00965651">
        <w:rPr>
          <w:rFonts w:asciiTheme="minorHAnsi" w:hAnsiTheme="minorHAnsi" w:cstheme="minorHAnsi"/>
        </w:rPr>
        <w:t xml:space="preserve"> – Lecture </w:t>
      </w:r>
    </w:p>
    <w:p w:rsidR="00584F7A" w:rsidRPr="00965651" w:rsidRDefault="00DC0C6B">
      <w:pPr>
        <w:ind w:left="267" w:right="1294"/>
        <w:rPr>
          <w:rFonts w:asciiTheme="minorHAnsi" w:hAnsiTheme="minorHAnsi" w:cstheme="minorHAnsi"/>
        </w:rPr>
      </w:pPr>
      <w:r>
        <w:rPr>
          <w:rFonts w:asciiTheme="minorHAnsi" w:hAnsiTheme="minorHAnsi" w:cstheme="minorHAnsi"/>
        </w:rPr>
        <w:t>10:15</w:t>
      </w:r>
      <w:r w:rsidR="00F41C0C" w:rsidRPr="00965651">
        <w:rPr>
          <w:rFonts w:asciiTheme="minorHAnsi" w:hAnsiTheme="minorHAnsi" w:cstheme="minorHAnsi"/>
        </w:rPr>
        <w:t xml:space="preserve"> –Break </w:t>
      </w:r>
    </w:p>
    <w:p w:rsidR="00DC0C6B" w:rsidRDefault="00DC0C6B">
      <w:pPr>
        <w:ind w:left="267" w:right="1294"/>
        <w:rPr>
          <w:rFonts w:asciiTheme="minorHAnsi" w:hAnsiTheme="minorHAnsi" w:cstheme="minorHAnsi"/>
        </w:rPr>
      </w:pPr>
      <w:r>
        <w:rPr>
          <w:rFonts w:asciiTheme="minorHAnsi" w:hAnsiTheme="minorHAnsi" w:cstheme="minorHAnsi"/>
        </w:rPr>
        <w:t>10:20</w:t>
      </w:r>
      <w:r w:rsidR="00F41C0C" w:rsidRPr="00965651">
        <w:rPr>
          <w:rFonts w:asciiTheme="minorHAnsi" w:hAnsiTheme="minorHAnsi" w:cstheme="minorHAnsi"/>
        </w:rPr>
        <w:t xml:space="preserve"> – L</w:t>
      </w:r>
      <w:r w:rsidR="001459C8">
        <w:rPr>
          <w:rFonts w:asciiTheme="minorHAnsi" w:hAnsiTheme="minorHAnsi" w:cstheme="minorHAnsi"/>
        </w:rPr>
        <w:t xml:space="preserve">ecture OR </w:t>
      </w:r>
      <w:r w:rsidR="00F41C0C" w:rsidRPr="00965651">
        <w:rPr>
          <w:rFonts w:asciiTheme="minorHAnsi" w:hAnsiTheme="minorHAnsi" w:cstheme="minorHAnsi"/>
        </w:rPr>
        <w:t xml:space="preserve">Hands on </w:t>
      </w:r>
    </w:p>
    <w:p w:rsidR="00584F7A" w:rsidRPr="00965651" w:rsidRDefault="00DC0C6B">
      <w:pPr>
        <w:ind w:left="267" w:right="1294"/>
        <w:rPr>
          <w:rFonts w:asciiTheme="minorHAnsi" w:hAnsiTheme="minorHAnsi" w:cstheme="minorHAnsi"/>
        </w:rPr>
      </w:pPr>
      <w:r>
        <w:rPr>
          <w:rFonts w:asciiTheme="minorHAnsi" w:hAnsiTheme="minorHAnsi" w:cstheme="minorHAnsi"/>
        </w:rPr>
        <w:t>11</w:t>
      </w:r>
      <w:r w:rsidR="001459C8">
        <w:rPr>
          <w:rFonts w:asciiTheme="minorHAnsi" w:hAnsiTheme="minorHAnsi" w:cstheme="minorHAnsi"/>
        </w:rPr>
        <w:t>:</w:t>
      </w:r>
      <w:r>
        <w:rPr>
          <w:rFonts w:asciiTheme="minorHAnsi" w:hAnsiTheme="minorHAnsi" w:cstheme="minorHAnsi"/>
        </w:rPr>
        <w:t>20</w:t>
      </w:r>
      <w:r w:rsidR="00F41C0C" w:rsidRPr="00965651">
        <w:rPr>
          <w:rFonts w:asciiTheme="minorHAnsi" w:hAnsiTheme="minorHAnsi" w:cstheme="minorHAnsi"/>
        </w:rPr>
        <w:t xml:space="preserve"> – Break </w:t>
      </w:r>
    </w:p>
    <w:p w:rsidR="00DC0C6B" w:rsidRDefault="00DC0C6B">
      <w:pPr>
        <w:ind w:left="267" w:right="1294"/>
        <w:rPr>
          <w:rFonts w:asciiTheme="minorHAnsi" w:hAnsiTheme="minorHAnsi" w:cstheme="minorHAnsi"/>
        </w:rPr>
      </w:pPr>
      <w:r>
        <w:rPr>
          <w:rFonts w:asciiTheme="minorHAnsi" w:hAnsiTheme="minorHAnsi" w:cstheme="minorHAnsi"/>
        </w:rPr>
        <w:t>11:25</w:t>
      </w:r>
      <w:r w:rsidR="00F41C0C" w:rsidRPr="00965651">
        <w:rPr>
          <w:rFonts w:asciiTheme="minorHAnsi" w:hAnsiTheme="minorHAnsi" w:cstheme="minorHAnsi"/>
        </w:rPr>
        <w:t xml:space="preserve"> – </w:t>
      </w:r>
      <w:r>
        <w:rPr>
          <w:rFonts w:asciiTheme="minorHAnsi" w:hAnsiTheme="minorHAnsi" w:cstheme="minorHAnsi"/>
        </w:rPr>
        <w:t xml:space="preserve">Critique Practice </w:t>
      </w:r>
    </w:p>
    <w:p w:rsidR="00584F7A" w:rsidRPr="00965651" w:rsidRDefault="00DC0C6B">
      <w:pPr>
        <w:ind w:left="267" w:right="1294"/>
        <w:rPr>
          <w:rFonts w:asciiTheme="minorHAnsi" w:hAnsiTheme="minorHAnsi" w:cstheme="minorHAnsi"/>
        </w:rPr>
      </w:pPr>
      <w:r>
        <w:rPr>
          <w:rFonts w:asciiTheme="minorHAnsi" w:hAnsiTheme="minorHAnsi" w:cstheme="minorHAnsi"/>
        </w:rPr>
        <w:t xml:space="preserve">11:55- </w:t>
      </w:r>
      <w:r w:rsidR="00F41C0C" w:rsidRPr="00965651">
        <w:rPr>
          <w:rFonts w:asciiTheme="minorHAnsi" w:hAnsiTheme="minorHAnsi" w:cstheme="minorHAnsi"/>
        </w:rPr>
        <w:t xml:space="preserve"> </w:t>
      </w:r>
      <w:r>
        <w:rPr>
          <w:rFonts w:asciiTheme="minorHAnsi" w:hAnsiTheme="minorHAnsi" w:cstheme="minorHAnsi"/>
        </w:rPr>
        <w:t>Questions and Wrap UP</w:t>
      </w:r>
    </w:p>
    <w:p w:rsidR="00584F7A" w:rsidRPr="00965651" w:rsidRDefault="00584F7A">
      <w:pPr>
        <w:spacing w:after="129" w:line="259" w:lineRule="auto"/>
        <w:ind w:left="272" w:right="0" w:firstLine="0"/>
        <w:rPr>
          <w:rFonts w:asciiTheme="minorHAnsi" w:hAnsiTheme="minorHAnsi" w:cstheme="minorHAnsi"/>
        </w:rPr>
      </w:pPr>
    </w:p>
    <w:p w:rsidR="00584F7A" w:rsidRPr="00965651" w:rsidRDefault="00F41C0C">
      <w:pPr>
        <w:spacing w:after="144"/>
        <w:ind w:left="267" w:right="1294"/>
        <w:rPr>
          <w:rFonts w:asciiTheme="minorHAnsi" w:hAnsiTheme="minorHAnsi" w:cstheme="minorHAnsi"/>
        </w:rPr>
      </w:pPr>
      <w:r w:rsidRPr="00965651">
        <w:rPr>
          <w:rFonts w:asciiTheme="minorHAnsi" w:hAnsiTheme="minorHAnsi" w:cstheme="minorHAnsi"/>
        </w:rPr>
        <w:lastRenderedPageBreak/>
        <w:t xml:space="preserve">The lecture section of this course will provide fundamental information in production analysis, history, and design for the theatre through drawing, lectures, projects, and power point presentations.  </w:t>
      </w:r>
    </w:p>
    <w:p w:rsidR="00584F7A" w:rsidRPr="00965651" w:rsidRDefault="00F41C0C">
      <w:pPr>
        <w:ind w:left="267" w:right="1294"/>
        <w:rPr>
          <w:rFonts w:asciiTheme="minorHAnsi" w:hAnsiTheme="minorHAnsi" w:cstheme="minorHAnsi"/>
        </w:rPr>
      </w:pPr>
      <w:r w:rsidRPr="00965651">
        <w:rPr>
          <w:rFonts w:asciiTheme="minorHAnsi" w:hAnsiTheme="minorHAnsi" w:cstheme="minorHAnsi"/>
        </w:rPr>
        <w:t xml:space="preserve">The lab section of this course is designed to teach the theatre student basic design skills through projects and demonstrations, and provide fundamental training in theatrical production through work on MCC productions. In addition, the student will gain experience in the organization and execution of a running crew by participating during an actual production.  </w:t>
      </w:r>
      <w:r w:rsidRPr="00965651">
        <w:rPr>
          <w:rFonts w:asciiTheme="minorHAnsi" w:hAnsiTheme="minorHAnsi" w:cstheme="minorHAnsi"/>
          <w:sz w:val="28"/>
        </w:rPr>
        <w:t xml:space="preserve"> </w:t>
      </w:r>
    </w:p>
    <w:p w:rsidR="00584F7A" w:rsidRPr="00965651" w:rsidRDefault="00584F7A">
      <w:pPr>
        <w:spacing w:after="14" w:line="259" w:lineRule="auto"/>
        <w:ind w:left="272" w:right="0" w:firstLine="0"/>
        <w:rPr>
          <w:rFonts w:asciiTheme="minorHAnsi" w:hAnsiTheme="minorHAnsi" w:cstheme="minorHAnsi"/>
        </w:rPr>
      </w:pPr>
    </w:p>
    <w:p w:rsidR="00584F7A" w:rsidRPr="00965651" w:rsidRDefault="00F41C0C">
      <w:pPr>
        <w:spacing w:after="14" w:line="259" w:lineRule="auto"/>
        <w:ind w:left="272" w:right="0" w:firstLine="0"/>
        <w:rPr>
          <w:rFonts w:asciiTheme="minorHAnsi" w:hAnsiTheme="minorHAnsi" w:cstheme="minorHAnsi"/>
        </w:rPr>
      </w:pPr>
      <w:r w:rsidRPr="00965651">
        <w:rPr>
          <w:rFonts w:asciiTheme="minorHAnsi" w:hAnsiTheme="minorHAnsi" w:cstheme="minorHAnsi"/>
          <w:b/>
        </w:rPr>
        <w:t xml:space="preserve"> </w:t>
      </w:r>
    </w:p>
    <w:p w:rsidR="00584F7A" w:rsidRPr="009A6A79" w:rsidRDefault="00F41C0C">
      <w:pPr>
        <w:spacing w:after="0" w:line="259" w:lineRule="auto"/>
        <w:ind w:left="267" w:right="0"/>
        <w:rPr>
          <w:rFonts w:asciiTheme="minorHAnsi" w:hAnsiTheme="minorHAnsi" w:cstheme="minorHAnsi"/>
          <w:sz w:val="20"/>
          <w:szCs w:val="20"/>
        </w:rPr>
      </w:pPr>
      <w:r w:rsidRPr="009A6A79">
        <w:rPr>
          <w:rFonts w:asciiTheme="minorHAnsi" w:hAnsiTheme="minorHAnsi" w:cstheme="minorHAnsi"/>
          <w:b/>
          <w:sz w:val="20"/>
          <w:szCs w:val="20"/>
          <w:u w:val="single" w:color="000000"/>
        </w:rPr>
        <w:t xml:space="preserve">COURSE OUTLINE: </w:t>
      </w:r>
      <w:r w:rsidRPr="009A6A79">
        <w:rPr>
          <w:rFonts w:asciiTheme="minorHAnsi" w:hAnsiTheme="minorHAnsi" w:cstheme="minorHAnsi"/>
          <w:b/>
          <w:sz w:val="20"/>
          <w:szCs w:val="20"/>
        </w:rPr>
        <w:t xml:space="preserve"> </w:t>
      </w:r>
    </w:p>
    <w:tbl>
      <w:tblPr>
        <w:tblStyle w:val="TableGrid"/>
        <w:tblW w:w="9587" w:type="dxa"/>
        <w:tblInd w:w="279" w:type="dxa"/>
        <w:tblCellMar>
          <w:top w:w="41" w:type="dxa"/>
          <w:left w:w="43" w:type="dxa"/>
        </w:tblCellMar>
        <w:tblLook w:val="04A0" w:firstRow="1" w:lastRow="0" w:firstColumn="1" w:lastColumn="0" w:noHBand="0" w:noVBand="1"/>
      </w:tblPr>
      <w:tblGrid>
        <w:gridCol w:w="315"/>
        <w:gridCol w:w="523"/>
        <w:gridCol w:w="2960"/>
        <w:gridCol w:w="2215"/>
        <w:gridCol w:w="2134"/>
        <w:gridCol w:w="1440"/>
      </w:tblGrid>
      <w:tr w:rsidR="00584F7A" w:rsidRPr="009A6A79" w:rsidTr="00604480">
        <w:trPr>
          <w:trHeight w:val="535"/>
        </w:trPr>
        <w:tc>
          <w:tcPr>
            <w:tcW w:w="3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p>
        </w:tc>
        <w:tc>
          <w:tcPr>
            <w:tcW w:w="523"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2" w:right="0" w:firstLine="0"/>
              <w:jc w:val="both"/>
              <w:rPr>
                <w:rFonts w:asciiTheme="minorHAnsi" w:hAnsiTheme="minorHAnsi" w:cstheme="minorHAnsi"/>
                <w:sz w:val="20"/>
                <w:szCs w:val="20"/>
              </w:rPr>
            </w:pPr>
            <w:r w:rsidRPr="009A6A79">
              <w:rPr>
                <w:rFonts w:asciiTheme="minorHAnsi" w:eastAsia="Arial" w:hAnsiTheme="minorHAnsi" w:cstheme="minorHAnsi"/>
                <w:b/>
                <w:sz w:val="20"/>
                <w:szCs w:val="20"/>
                <w:u w:val="single" w:color="000000"/>
              </w:rPr>
              <w:t>Date</w:t>
            </w:r>
            <w:r w:rsidRPr="009A6A79">
              <w:rPr>
                <w:rFonts w:asciiTheme="minorHAnsi" w:eastAsia="Arial" w:hAnsiTheme="minorHAnsi" w:cstheme="minorHAnsi"/>
                <w:b/>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0" w:right="44" w:firstLine="0"/>
              <w:jc w:val="center"/>
              <w:rPr>
                <w:rFonts w:asciiTheme="minorHAnsi" w:hAnsiTheme="minorHAnsi" w:cstheme="minorHAnsi"/>
                <w:sz w:val="20"/>
                <w:szCs w:val="20"/>
              </w:rPr>
            </w:pPr>
            <w:r w:rsidRPr="009A6A79">
              <w:rPr>
                <w:rFonts w:asciiTheme="minorHAnsi" w:eastAsia="Arial" w:hAnsiTheme="minorHAnsi" w:cstheme="minorHAnsi"/>
                <w:b/>
                <w:sz w:val="20"/>
                <w:szCs w:val="20"/>
                <w:u w:val="single" w:color="000000"/>
              </w:rPr>
              <w:t>Core Topic</w:t>
            </w:r>
            <w:r w:rsidRPr="009A6A79">
              <w:rPr>
                <w:rFonts w:asciiTheme="minorHAnsi" w:eastAsia="Arial" w:hAnsiTheme="minorHAnsi" w:cstheme="minorHAnsi"/>
                <w:b/>
                <w:sz w:val="20"/>
                <w:szCs w:val="20"/>
              </w:rPr>
              <w:t xml:space="preserve"> </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DC0C6B">
            <w:pPr>
              <w:spacing w:after="0" w:line="259" w:lineRule="auto"/>
              <w:ind w:left="0" w:right="45" w:firstLine="0"/>
              <w:jc w:val="center"/>
              <w:rPr>
                <w:rFonts w:asciiTheme="minorHAnsi" w:hAnsiTheme="minorHAnsi" w:cstheme="minorHAnsi"/>
                <w:sz w:val="20"/>
                <w:szCs w:val="20"/>
              </w:rPr>
            </w:pPr>
            <w:r w:rsidRPr="009A6A79">
              <w:rPr>
                <w:rFonts w:asciiTheme="minorHAnsi" w:eastAsia="Arial" w:hAnsiTheme="minorHAnsi" w:cstheme="minorHAnsi"/>
                <w:b/>
                <w:sz w:val="20"/>
                <w:szCs w:val="20"/>
                <w:u w:val="single" w:color="000000"/>
              </w:rPr>
              <w:t>Assignment</w:t>
            </w:r>
            <w:r w:rsidR="00F41C0C" w:rsidRPr="009A6A79">
              <w:rPr>
                <w:rFonts w:asciiTheme="minorHAnsi" w:eastAsia="Arial" w:hAnsiTheme="minorHAnsi" w:cstheme="minorHAnsi"/>
                <w:b/>
                <w:sz w:val="20"/>
                <w:szCs w:val="20"/>
              </w:rPr>
              <w:t xml:space="preserve"> </w:t>
            </w:r>
          </w:p>
        </w:tc>
        <w:tc>
          <w:tcPr>
            <w:tcW w:w="2134"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DC0C6B">
            <w:pPr>
              <w:spacing w:after="0" w:line="259" w:lineRule="auto"/>
              <w:ind w:left="0" w:right="46" w:firstLine="0"/>
              <w:jc w:val="center"/>
              <w:rPr>
                <w:rFonts w:asciiTheme="minorHAnsi" w:hAnsiTheme="minorHAnsi" w:cstheme="minorHAnsi"/>
                <w:sz w:val="20"/>
                <w:szCs w:val="20"/>
              </w:rPr>
            </w:pPr>
            <w:r w:rsidRPr="009A6A79">
              <w:rPr>
                <w:rFonts w:asciiTheme="minorHAnsi" w:eastAsia="Arial" w:hAnsiTheme="minorHAnsi" w:cstheme="minorHAnsi"/>
                <w:b/>
                <w:sz w:val="20"/>
                <w:szCs w:val="20"/>
                <w:u w:val="single" w:color="000000"/>
              </w:rPr>
              <w:t>Projects DUE</w:t>
            </w:r>
          </w:p>
        </w:tc>
        <w:tc>
          <w:tcPr>
            <w:tcW w:w="1440"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0" w:right="0" w:firstLine="0"/>
              <w:jc w:val="center"/>
              <w:rPr>
                <w:rFonts w:asciiTheme="minorHAnsi" w:hAnsiTheme="minorHAnsi" w:cstheme="minorHAnsi"/>
                <w:sz w:val="20"/>
                <w:szCs w:val="20"/>
              </w:rPr>
            </w:pPr>
            <w:r w:rsidRPr="009A6A79">
              <w:rPr>
                <w:rFonts w:asciiTheme="minorHAnsi" w:eastAsia="Arial" w:hAnsiTheme="minorHAnsi" w:cstheme="minorHAnsi"/>
                <w:b/>
                <w:sz w:val="20"/>
                <w:szCs w:val="20"/>
                <w:u w:val="single" w:color="000000"/>
              </w:rPr>
              <w:t>Production Info</w:t>
            </w:r>
            <w:r w:rsidRPr="009A6A79">
              <w:rPr>
                <w:rFonts w:asciiTheme="minorHAnsi" w:eastAsia="Arial" w:hAnsiTheme="minorHAnsi" w:cstheme="minorHAnsi"/>
                <w:b/>
                <w:sz w:val="20"/>
                <w:szCs w:val="20"/>
              </w:rPr>
              <w:t xml:space="preserve"> </w:t>
            </w:r>
          </w:p>
        </w:tc>
      </w:tr>
      <w:tr w:rsidR="00584F7A" w:rsidRPr="009A6A79" w:rsidTr="00604480">
        <w:trPr>
          <w:trHeight w:val="535"/>
        </w:trPr>
        <w:tc>
          <w:tcPr>
            <w:tcW w:w="3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115"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1 </w:t>
            </w:r>
          </w:p>
        </w:tc>
        <w:tc>
          <w:tcPr>
            <w:tcW w:w="523"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1/19</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F41C0C" w:rsidP="00DC0C6B">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Syllabus</w:t>
            </w:r>
            <w:r w:rsidR="00D55AD2" w:rsidRPr="009A6A79">
              <w:rPr>
                <w:rFonts w:asciiTheme="minorHAnsi" w:eastAsia="Arial" w:hAnsiTheme="minorHAnsi" w:cstheme="minorHAnsi"/>
                <w:sz w:val="20"/>
                <w:szCs w:val="20"/>
              </w:rPr>
              <w:t xml:space="preserve"> </w:t>
            </w:r>
            <w:r w:rsidRPr="009A6A79">
              <w:rPr>
                <w:rFonts w:asciiTheme="minorHAnsi" w:eastAsia="Arial" w:hAnsiTheme="minorHAnsi" w:cstheme="minorHAnsi"/>
                <w:sz w:val="20"/>
                <w:szCs w:val="20"/>
              </w:rPr>
              <w:t>,</w:t>
            </w:r>
            <w:r w:rsidR="00DC0C6B" w:rsidRPr="009A6A79">
              <w:rPr>
                <w:rFonts w:asciiTheme="minorHAnsi" w:eastAsia="Arial" w:hAnsiTheme="minorHAnsi" w:cstheme="minorHAnsi"/>
                <w:sz w:val="20"/>
                <w:szCs w:val="20"/>
              </w:rPr>
              <w:t>Elements of Design</w:t>
            </w:r>
          </w:p>
        </w:tc>
        <w:tc>
          <w:tcPr>
            <w:tcW w:w="2215"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2" w:right="0" w:firstLine="0"/>
              <w:rPr>
                <w:rFonts w:asciiTheme="minorHAnsi" w:hAnsiTheme="minorHAnsi" w:cstheme="minorHAnsi"/>
                <w:sz w:val="20"/>
                <w:szCs w:val="20"/>
              </w:rPr>
            </w:pPr>
          </w:p>
        </w:tc>
        <w:tc>
          <w:tcPr>
            <w:tcW w:w="2134"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 </w:t>
            </w: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0"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p>
        </w:tc>
      </w:tr>
      <w:tr w:rsidR="00584F7A" w:rsidRPr="009A6A79" w:rsidTr="00604480">
        <w:trPr>
          <w:trHeight w:val="389"/>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115"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2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F41C0C" w:rsidP="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1/</w:t>
            </w:r>
            <w:r w:rsidR="00486D5A" w:rsidRPr="009A6A79">
              <w:rPr>
                <w:rFonts w:asciiTheme="minorHAnsi" w:eastAsia="Arial" w:hAnsiTheme="minorHAnsi" w:cstheme="minorHAnsi"/>
                <w:sz w:val="20"/>
                <w:szCs w:val="20"/>
              </w:rPr>
              <w:t>26</w:t>
            </w:r>
            <w:r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604480" w:rsidP="00D55AD2">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Critical Review Process</w:t>
            </w:r>
            <w:r w:rsidR="00D55AD2" w:rsidRPr="009A6A79">
              <w:rPr>
                <w:rFonts w:asciiTheme="minorHAnsi" w:eastAsia="Arial" w:hAnsiTheme="minorHAnsi" w:cstheme="minorHAnsi"/>
                <w:sz w:val="20"/>
                <w:szCs w:val="20"/>
              </w:rPr>
              <w:t>/Concept</w:t>
            </w:r>
            <w:r w:rsidR="00F41C0C" w:rsidRPr="009A6A79">
              <w:rPr>
                <w:rFonts w:asciiTheme="minorHAnsi" w:eastAsia="Arial" w:hAnsiTheme="minorHAnsi" w:cstheme="minorHAnsi"/>
                <w:sz w:val="20"/>
                <w:szCs w:val="20"/>
              </w:rPr>
              <w:t xml:space="preserve"> </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D55AD2">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Visualize a Song</w:t>
            </w: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2" w:right="0" w:firstLine="0"/>
              <w:rPr>
                <w:rFonts w:asciiTheme="minorHAnsi" w:hAnsiTheme="minorHAnsi" w:cstheme="minorHAnsi"/>
                <w:sz w:val="20"/>
                <w:szCs w:val="20"/>
              </w:rPr>
            </w:pP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0"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 </w:t>
            </w:r>
          </w:p>
        </w:tc>
      </w:tr>
      <w:tr w:rsidR="00584F7A" w:rsidRPr="009A6A79" w:rsidTr="00604480">
        <w:trPr>
          <w:trHeight w:val="535"/>
        </w:trPr>
        <w:tc>
          <w:tcPr>
            <w:tcW w:w="3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115"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3 </w:t>
            </w:r>
          </w:p>
        </w:tc>
        <w:tc>
          <w:tcPr>
            <w:tcW w:w="523"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0" w:right="45" w:firstLine="0"/>
              <w:jc w:val="right"/>
              <w:rPr>
                <w:rFonts w:asciiTheme="minorHAnsi" w:hAnsiTheme="minorHAnsi" w:cstheme="minorHAnsi"/>
                <w:sz w:val="20"/>
                <w:szCs w:val="20"/>
              </w:rPr>
            </w:pPr>
            <w:r w:rsidRPr="009A6A79">
              <w:rPr>
                <w:rFonts w:asciiTheme="minorHAnsi" w:eastAsia="Arial" w:hAnsiTheme="minorHAnsi" w:cstheme="minorHAnsi"/>
                <w:sz w:val="20"/>
                <w:szCs w:val="20"/>
              </w:rPr>
              <w:t xml:space="preserve">2/3 </w:t>
            </w:r>
          </w:p>
        </w:tc>
        <w:tc>
          <w:tcPr>
            <w:tcW w:w="296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D55AD2">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Visualize a Song Critique</w:t>
            </w:r>
            <w:r w:rsidR="00604480" w:rsidRPr="009A6A79">
              <w:rPr>
                <w:rFonts w:asciiTheme="minorHAnsi" w:eastAsia="Arial" w:hAnsiTheme="minorHAnsi" w:cstheme="minorHAnsi"/>
                <w:sz w:val="20"/>
                <w:szCs w:val="20"/>
              </w:rPr>
              <w:t xml:space="preserve">/Scene Design Process/Model building </w:t>
            </w:r>
          </w:p>
        </w:tc>
        <w:tc>
          <w:tcPr>
            <w:tcW w:w="2215" w:type="dxa"/>
            <w:tcBorders>
              <w:top w:val="single" w:sz="6" w:space="0" w:color="CCCCCC"/>
              <w:left w:val="single" w:sz="6" w:space="0" w:color="CCCCCC"/>
              <w:bottom w:val="single" w:sz="6" w:space="0" w:color="CCCCCC"/>
              <w:right w:val="single" w:sz="6" w:space="0" w:color="CCCCCC"/>
            </w:tcBorders>
          </w:tcPr>
          <w:p w:rsidR="00604480"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Read The  Chairs</w:t>
            </w:r>
          </w:p>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 xml:space="preserve">Chairs Project </w:t>
            </w:r>
          </w:p>
        </w:tc>
        <w:tc>
          <w:tcPr>
            <w:tcW w:w="2134"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D55AD2">
            <w:pPr>
              <w:spacing w:after="0" w:line="259" w:lineRule="auto"/>
              <w:ind w:left="2" w:right="0" w:firstLine="0"/>
              <w:jc w:val="both"/>
              <w:rPr>
                <w:rFonts w:asciiTheme="minorHAnsi" w:hAnsiTheme="minorHAnsi" w:cstheme="minorHAnsi"/>
                <w:sz w:val="20"/>
                <w:szCs w:val="20"/>
              </w:rPr>
            </w:pPr>
            <w:r w:rsidRPr="009A6A79">
              <w:rPr>
                <w:rFonts w:asciiTheme="minorHAnsi" w:hAnsiTheme="minorHAnsi" w:cstheme="minorHAnsi"/>
                <w:sz w:val="20"/>
                <w:szCs w:val="20"/>
              </w:rPr>
              <w:t>Visualize a Song</w:t>
            </w: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535"/>
        </w:trPr>
        <w:tc>
          <w:tcPr>
            <w:tcW w:w="3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115"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4 </w:t>
            </w:r>
          </w:p>
        </w:tc>
        <w:tc>
          <w:tcPr>
            <w:tcW w:w="523"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2/10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Scene Design Process/Images and Story Boards/Discuss Chairs</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2" w:right="0" w:firstLine="0"/>
              <w:rPr>
                <w:rFonts w:asciiTheme="minorHAnsi" w:hAnsiTheme="minorHAnsi" w:cstheme="minorHAnsi"/>
                <w:sz w:val="20"/>
                <w:szCs w:val="20"/>
              </w:rPr>
            </w:pP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Have Read the Chairs</w:t>
            </w: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389"/>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115"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5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2/17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Script &amp; Character Analysis/ </w:t>
            </w:r>
          </w:p>
        </w:tc>
        <w:tc>
          <w:tcPr>
            <w:tcW w:w="2215"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2" w:right="0" w:firstLine="0"/>
              <w:rPr>
                <w:rFonts w:asciiTheme="minorHAnsi" w:hAnsiTheme="minorHAnsi" w:cstheme="minorHAnsi"/>
                <w:sz w:val="20"/>
                <w:szCs w:val="20"/>
              </w:rPr>
            </w:pP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2" w:right="0" w:firstLine="0"/>
              <w:rPr>
                <w:rFonts w:asciiTheme="minorHAnsi" w:hAnsiTheme="minorHAnsi" w:cstheme="minorHAnsi"/>
                <w:sz w:val="20"/>
                <w:szCs w:val="20"/>
              </w:rPr>
            </w:pPr>
          </w:p>
        </w:tc>
        <w:tc>
          <w:tcPr>
            <w:tcW w:w="1440"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391"/>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115"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6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2/24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The Chairs Critique/ Costume Design</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Read Arcadia</w:t>
            </w: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The Chairs Project</w:t>
            </w:r>
          </w:p>
        </w:tc>
        <w:tc>
          <w:tcPr>
            <w:tcW w:w="1440" w:type="dxa"/>
            <w:tcBorders>
              <w:top w:val="single" w:sz="6" w:space="0" w:color="CCCCCC"/>
              <w:left w:val="single" w:sz="6" w:space="0" w:color="CCCCCC"/>
              <w:bottom w:val="single" w:sz="6" w:space="0" w:color="CCCCCC"/>
              <w:right w:val="single" w:sz="6" w:space="0" w:color="CCCCCC"/>
            </w:tcBorders>
          </w:tcPr>
          <w:p w:rsidR="00584F7A" w:rsidRPr="009A6A79" w:rsidRDefault="009A6A79">
            <w:pPr>
              <w:spacing w:after="0" w:line="259" w:lineRule="auto"/>
              <w:ind w:left="0" w:right="0" w:firstLine="0"/>
              <w:rPr>
                <w:rFonts w:asciiTheme="minorHAnsi" w:hAnsiTheme="minorHAnsi" w:cstheme="minorHAnsi"/>
                <w:sz w:val="20"/>
                <w:szCs w:val="20"/>
              </w:rPr>
            </w:pPr>
            <w:r>
              <w:rPr>
                <w:rFonts w:asciiTheme="minorHAnsi" w:hAnsiTheme="minorHAnsi" w:cstheme="minorHAnsi"/>
                <w:sz w:val="20"/>
                <w:szCs w:val="20"/>
              </w:rPr>
              <w:t xml:space="preserve">South Pacific </w:t>
            </w:r>
          </w:p>
        </w:tc>
      </w:tr>
      <w:tr w:rsidR="00584F7A" w:rsidRPr="009A6A79" w:rsidTr="00604480">
        <w:trPr>
          <w:trHeight w:val="391"/>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115"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7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F41C0C" w:rsidP="00486D5A">
            <w:pPr>
              <w:spacing w:after="0" w:line="259" w:lineRule="auto"/>
              <w:ind w:left="0" w:right="45" w:firstLine="0"/>
              <w:jc w:val="right"/>
              <w:rPr>
                <w:rFonts w:asciiTheme="minorHAnsi" w:hAnsiTheme="minorHAnsi" w:cstheme="minorHAnsi"/>
                <w:sz w:val="20"/>
                <w:szCs w:val="20"/>
              </w:rPr>
            </w:pPr>
            <w:r w:rsidRPr="009A6A79">
              <w:rPr>
                <w:rFonts w:asciiTheme="minorHAnsi" w:eastAsia="Arial" w:hAnsiTheme="minorHAnsi" w:cstheme="minorHAnsi"/>
                <w:sz w:val="20"/>
                <w:szCs w:val="20"/>
              </w:rPr>
              <w:t>3/</w:t>
            </w:r>
            <w:r w:rsidR="00486D5A" w:rsidRPr="009A6A79">
              <w:rPr>
                <w:rFonts w:asciiTheme="minorHAnsi" w:eastAsia="Arial" w:hAnsiTheme="minorHAnsi" w:cstheme="minorHAnsi"/>
                <w:sz w:val="20"/>
                <w:szCs w:val="20"/>
              </w:rPr>
              <w:t>2</w:t>
            </w:r>
            <w:r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Costume Design/</w:t>
            </w:r>
            <w:r w:rsidR="009A6A79">
              <w:rPr>
                <w:rFonts w:asciiTheme="minorHAnsi" w:hAnsiTheme="minorHAnsi" w:cstheme="minorHAnsi"/>
                <w:sz w:val="20"/>
                <w:szCs w:val="20"/>
              </w:rPr>
              <w:t>In Class Production Response/</w:t>
            </w:r>
            <w:r w:rsidRPr="009A6A79">
              <w:rPr>
                <w:rFonts w:asciiTheme="minorHAnsi" w:hAnsiTheme="minorHAnsi" w:cstheme="minorHAnsi"/>
                <w:sz w:val="20"/>
                <w:szCs w:val="20"/>
              </w:rPr>
              <w:t>Discuss Arcadia</w:t>
            </w:r>
          </w:p>
        </w:tc>
        <w:tc>
          <w:tcPr>
            <w:tcW w:w="2215" w:type="dxa"/>
            <w:tcBorders>
              <w:top w:val="single" w:sz="6" w:space="0" w:color="CCCCCC"/>
              <w:left w:val="single" w:sz="6" w:space="0" w:color="CCCCCC"/>
              <w:bottom w:val="single" w:sz="6" w:space="0" w:color="CCCCCC"/>
              <w:right w:val="single" w:sz="6" w:space="0" w:color="CCCCCC"/>
            </w:tcBorders>
          </w:tcPr>
          <w:p w:rsidR="00584F7A" w:rsidRPr="009A6A79" w:rsidRDefault="009A6A79">
            <w:pPr>
              <w:spacing w:after="0" w:line="259" w:lineRule="auto"/>
              <w:ind w:left="2" w:right="0" w:firstLine="0"/>
              <w:rPr>
                <w:rFonts w:asciiTheme="minorHAnsi" w:hAnsiTheme="minorHAnsi" w:cstheme="minorHAnsi"/>
                <w:sz w:val="20"/>
                <w:szCs w:val="20"/>
              </w:rPr>
            </w:pPr>
            <w:r>
              <w:rPr>
                <w:rFonts w:asciiTheme="minorHAnsi" w:hAnsiTheme="minorHAnsi" w:cstheme="minorHAnsi"/>
                <w:sz w:val="20"/>
                <w:szCs w:val="20"/>
              </w:rPr>
              <w:t xml:space="preserve">Arcadia Project/Production Response </w:t>
            </w: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604480" w:rsidP="00D55AD2">
            <w:pPr>
              <w:spacing w:after="0" w:line="259" w:lineRule="auto"/>
              <w:ind w:left="0" w:right="0" w:firstLine="0"/>
              <w:rPr>
                <w:rFonts w:asciiTheme="minorHAnsi" w:hAnsiTheme="minorHAnsi" w:cstheme="minorHAnsi"/>
                <w:sz w:val="20"/>
                <w:szCs w:val="20"/>
              </w:rPr>
            </w:pPr>
            <w:r w:rsidRPr="009A6A79">
              <w:rPr>
                <w:rFonts w:asciiTheme="minorHAnsi" w:hAnsiTheme="minorHAnsi" w:cstheme="minorHAnsi"/>
                <w:sz w:val="20"/>
                <w:szCs w:val="20"/>
              </w:rPr>
              <w:t>Have Read Arcadia</w:t>
            </w:r>
            <w:r w:rsidR="009A6A79">
              <w:rPr>
                <w:rFonts w:asciiTheme="minorHAnsi" w:hAnsiTheme="minorHAnsi" w:cstheme="minorHAnsi"/>
                <w:sz w:val="20"/>
                <w:szCs w:val="20"/>
              </w:rPr>
              <w:t>/ Production Response</w:t>
            </w: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376"/>
        </w:trPr>
        <w:tc>
          <w:tcPr>
            <w:tcW w:w="315"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584F7A" w:rsidRPr="009A6A79" w:rsidRDefault="00F41C0C">
            <w:pPr>
              <w:spacing w:after="0" w:line="259" w:lineRule="auto"/>
              <w:ind w:left="0"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p>
        </w:tc>
        <w:tc>
          <w:tcPr>
            <w:tcW w:w="523" w:type="dxa"/>
            <w:tcBorders>
              <w:top w:val="single" w:sz="6" w:space="0" w:color="CCCCCC"/>
              <w:left w:val="single" w:sz="6" w:space="0" w:color="CCCCCC"/>
              <w:bottom w:val="single" w:sz="6" w:space="0" w:color="CCCCCC"/>
              <w:right w:val="single" w:sz="6" w:space="0" w:color="CCCCCC"/>
            </w:tcBorders>
            <w:shd w:val="clear" w:color="auto" w:fill="D9D9D9"/>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3/9</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shd w:val="clear" w:color="auto" w:fill="D9D9D9"/>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Spring Break </w:t>
            </w:r>
          </w:p>
        </w:tc>
        <w:tc>
          <w:tcPr>
            <w:tcW w:w="2215"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p>
        </w:tc>
        <w:tc>
          <w:tcPr>
            <w:tcW w:w="2134"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584F7A" w:rsidRPr="009A6A79" w:rsidRDefault="00584F7A">
            <w:pPr>
              <w:spacing w:after="0" w:line="259" w:lineRule="auto"/>
              <w:ind w:left="2" w:right="0" w:firstLine="0"/>
              <w:rPr>
                <w:rFonts w:asciiTheme="minorHAnsi" w:hAnsiTheme="minorHAnsi" w:cstheme="minorHAnsi"/>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D9D9D9"/>
            <w:vAlign w:val="bottom"/>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402"/>
        </w:trPr>
        <w:tc>
          <w:tcPr>
            <w:tcW w:w="3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113"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8 </w:t>
            </w:r>
          </w:p>
        </w:tc>
        <w:tc>
          <w:tcPr>
            <w:tcW w:w="523"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3/16</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Costume Design</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 </w:t>
            </w:r>
          </w:p>
        </w:tc>
        <w:tc>
          <w:tcPr>
            <w:tcW w:w="2134"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2" w:right="0" w:firstLine="0"/>
              <w:rPr>
                <w:rFonts w:asciiTheme="minorHAnsi" w:hAnsiTheme="minorHAnsi" w:cstheme="minorHAnsi"/>
                <w:sz w:val="20"/>
                <w:szCs w:val="20"/>
              </w:rPr>
            </w:pP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391"/>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113"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9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3/23</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Costume Design/Arcadia Critique </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 </w:t>
            </w:r>
            <w:r w:rsidR="009A6A79">
              <w:rPr>
                <w:rFonts w:asciiTheme="minorHAnsi" w:eastAsia="Arial" w:hAnsiTheme="minorHAnsi" w:cstheme="minorHAnsi"/>
                <w:sz w:val="20"/>
                <w:szCs w:val="20"/>
              </w:rPr>
              <w:t xml:space="preserve">Read Marisol/ Marisol Project </w:t>
            </w: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604480">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 xml:space="preserve">Arcadia Project </w:t>
            </w:r>
          </w:p>
        </w:tc>
        <w:tc>
          <w:tcPr>
            <w:tcW w:w="1440"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0" w:right="0" w:firstLine="0"/>
              <w:jc w:val="both"/>
              <w:rPr>
                <w:rFonts w:asciiTheme="minorHAnsi" w:hAnsiTheme="minorHAnsi" w:cstheme="minorHAnsi"/>
                <w:sz w:val="20"/>
                <w:szCs w:val="20"/>
              </w:rPr>
            </w:pPr>
          </w:p>
        </w:tc>
      </w:tr>
      <w:tr w:rsidR="00584F7A" w:rsidRPr="009A6A79" w:rsidTr="00604480">
        <w:trPr>
          <w:trHeight w:val="389"/>
        </w:trPr>
        <w:tc>
          <w:tcPr>
            <w:tcW w:w="315"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rsidR="00584F7A" w:rsidRPr="009A6A79" w:rsidRDefault="00F41C0C">
            <w:pPr>
              <w:spacing w:after="0" w:line="259" w:lineRule="auto"/>
              <w:ind w:left="0" w:right="0" w:firstLine="0"/>
              <w:jc w:val="both"/>
              <w:rPr>
                <w:rFonts w:asciiTheme="minorHAnsi" w:hAnsiTheme="minorHAnsi" w:cstheme="minorHAnsi"/>
                <w:sz w:val="20"/>
                <w:szCs w:val="20"/>
              </w:rPr>
            </w:pPr>
            <w:r w:rsidRPr="009A6A79">
              <w:rPr>
                <w:rFonts w:asciiTheme="minorHAnsi" w:eastAsia="Arial" w:hAnsiTheme="minorHAnsi" w:cstheme="minorHAnsi"/>
                <w:sz w:val="20"/>
                <w:szCs w:val="20"/>
              </w:rPr>
              <w:t xml:space="preserve"> </w:t>
            </w:r>
          </w:p>
        </w:tc>
        <w:tc>
          <w:tcPr>
            <w:tcW w:w="523"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3/30</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rsidR="00584F7A" w:rsidRPr="009A6A79" w:rsidRDefault="00486D5A">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Good Friday </w:t>
            </w:r>
          </w:p>
        </w:tc>
        <w:tc>
          <w:tcPr>
            <w:tcW w:w="2215"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 </w:t>
            </w:r>
          </w:p>
        </w:tc>
        <w:tc>
          <w:tcPr>
            <w:tcW w:w="2134"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rsidR="00584F7A" w:rsidRPr="009A6A79" w:rsidRDefault="00584F7A">
            <w:pPr>
              <w:spacing w:after="0" w:line="259" w:lineRule="auto"/>
              <w:ind w:left="2" w:right="0" w:firstLine="0"/>
              <w:rPr>
                <w:rFonts w:asciiTheme="minorHAnsi" w:hAnsiTheme="minorHAnsi" w:cstheme="minorHAnsi"/>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D9D9D9" w:themeFill="background1" w:themeFillShade="D9"/>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392"/>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486D5A">
            <w:pPr>
              <w:spacing w:after="0" w:line="259" w:lineRule="auto"/>
              <w:ind w:left="0" w:right="0" w:firstLine="0"/>
              <w:jc w:val="both"/>
              <w:rPr>
                <w:rFonts w:asciiTheme="minorHAnsi" w:hAnsiTheme="minorHAnsi" w:cstheme="minorHAnsi"/>
                <w:sz w:val="20"/>
                <w:szCs w:val="20"/>
              </w:rPr>
            </w:pPr>
            <w:r w:rsidRPr="009A6A79">
              <w:rPr>
                <w:rFonts w:asciiTheme="minorHAnsi" w:eastAsia="Arial" w:hAnsiTheme="minorHAnsi" w:cstheme="minorHAnsi"/>
                <w:sz w:val="20"/>
                <w:szCs w:val="20"/>
              </w:rPr>
              <w:t>10</w:t>
            </w:r>
            <w:r w:rsidR="00F41C0C" w:rsidRPr="009A6A79">
              <w:rPr>
                <w:rFonts w:asciiTheme="minorHAnsi" w:eastAsia="Arial" w:hAnsiTheme="minorHAnsi" w:cstheme="minorHAnsi"/>
                <w:sz w:val="20"/>
                <w:szCs w:val="20"/>
              </w:rPr>
              <w:t xml:space="preserve">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486D5A">
            <w:pPr>
              <w:spacing w:after="0" w:line="259" w:lineRule="auto"/>
              <w:ind w:left="0" w:right="45" w:firstLine="0"/>
              <w:jc w:val="right"/>
              <w:rPr>
                <w:rFonts w:asciiTheme="minorHAnsi" w:hAnsiTheme="minorHAnsi" w:cstheme="minorHAnsi"/>
                <w:sz w:val="20"/>
                <w:szCs w:val="20"/>
              </w:rPr>
            </w:pPr>
            <w:r w:rsidRPr="009A6A79">
              <w:rPr>
                <w:rFonts w:asciiTheme="minorHAnsi" w:eastAsia="Arial" w:hAnsiTheme="minorHAnsi" w:cstheme="minorHAnsi"/>
                <w:sz w:val="20"/>
                <w:szCs w:val="20"/>
              </w:rPr>
              <w:t>4/6</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9A6A79" w:rsidP="009A6A79">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Lighting Design</w:t>
            </w:r>
            <w:r>
              <w:rPr>
                <w:rFonts w:asciiTheme="minorHAnsi" w:eastAsia="Arial" w:hAnsiTheme="minorHAnsi" w:cstheme="minorHAnsi"/>
                <w:sz w:val="20"/>
                <w:szCs w:val="20"/>
              </w:rPr>
              <w:t>/Discuss Marisol</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rsidP="009A6A79">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 </w:t>
            </w: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9A6A79">
            <w:pPr>
              <w:spacing w:after="0" w:line="259" w:lineRule="auto"/>
              <w:ind w:left="2" w:right="0" w:firstLine="0"/>
              <w:rPr>
                <w:rFonts w:asciiTheme="minorHAnsi" w:hAnsiTheme="minorHAnsi" w:cstheme="minorHAnsi"/>
                <w:sz w:val="20"/>
                <w:szCs w:val="20"/>
              </w:rPr>
            </w:pPr>
            <w:r>
              <w:rPr>
                <w:rFonts w:asciiTheme="minorHAnsi" w:hAnsiTheme="minorHAnsi" w:cstheme="minorHAnsi"/>
                <w:sz w:val="20"/>
                <w:szCs w:val="20"/>
              </w:rPr>
              <w:t>Have Marisol Read</w:t>
            </w: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375"/>
        </w:trPr>
        <w:tc>
          <w:tcPr>
            <w:tcW w:w="315" w:type="dxa"/>
            <w:tcBorders>
              <w:top w:val="single" w:sz="6" w:space="0" w:color="CCCCCC"/>
              <w:left w:val="single" w:sz="6" w:space="0" w:color="CCCCCC"/>
              <w:bottom w:val="single" w:sz="6" w:space="0" w:color="CCCCCC"/>
              <w:right w:val="single" w:sz="6" w:space="0" w:color="CCCCCC"/>
            </w:tcBorders>
            <w:shd w:val="clear" w:color="auto" w:fill="FFFFFF" w:themeFill="background1"/>
            <w:vAlign w:val="bottom"/>
          </w:tcPr>
          <w:p w:rsidR="00584F7A" w:rsidRPr="009A6A79" w:rsidRDefault="00F41C0C">
            <w:pPr>
              <w:spacing w:after="0" w:line="259" w:lineRule="auto"/>
              <w:ind w:left="0"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r w:rsidR="00486D5A" w:rsidRPr="009A6A79">
              <w:rPr>
                <w:rFonts w:asciiTheme="minorHAnsi" w:hAnsiTheme="minorHAnsi" w:cstheme="minorHAnsi"/>
                <w:sz w:val="20"/>
                <w:szCs w:val="20"/>
              </w:rPr>
              <w:t>11</w:t>
            </w:r>
          </w:p>
        </w:tc>
        <w:tc>
          <w:tcPr>
            <w:tcW w:w="523" w:type="dxa"/>
            <w:tcBorders>
              <w:top w:val="single" w:sz="6" w:space="0" w:color="CCCCCC"/>
              <w:left w:val="single" w:sz="6" w:space="0" w:color="CCCCCC"/>
              <w:bottom w:val="single" w:sz="6" w:space="0" w:color="CCCCCC"/>
              <w:right w:val="single" w:sz="6" w:space="0" w:color="CCCCCC"/>
            </w:tcBorders>
            <w:shd w:val="clear" w:color="auto" w:fill="FFFFFF" w:themeFill="background1"/>
            <w:vAlign w:val="bottom"/>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4/13</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shd w:val="clear" w:color="auto" w:fill="FFFFFF" w:themeFill="background1"/>
            <w:vAlign w:val="bottom"/>
          </w:tcPr>
          <w:p w:rsidR="00584F7A" w:rsidRPr="009A6A79" w:rsidRDefault="009A6A79">
            <w:pPr>
              <w:spacing w:after="0" w:line="259" w:lineRule="auto"/>
              <w:ind w:left="2" w:right="0" w:firstLine="0"/>
              <w:rPr>
                <w:rFonts w:asciiTheme="minorHAnsi" w:hAnsiTheme="minorHAnsi" w:cstheme="minorHAnsi"/>
                <w:sz w:val="20"/>
                <w:szCs w:val="20"/>
              </w:rPr>
            </w:pPr>
            <w:r>
              <w:rPr>
                <w:rFonts w:asciiTheme="minorHAnsi" w:eastAsia="Arial" w:hAnsiTheme="minorHAnsi" w:cstheme="minorHAnsi"/>
                <w:sz w:val="20"/>
                <w:szCs w:val="20"/>
              </w:rPr>
              <w:t xml:space="preserve"> Sound Design</w:t>
            </w:r>
          </w:p>
        </w:tc>
        <w:tc>
          <w:tcPr>
            <w:tcW w:w="2215" w:type="dxa"/>
            <w:tcBorders>
              <w:top w:val="single" w:sz="6" w:space="0" w:color="CCCCCC"/>
              <w:left w:val="single" w:sz="6" w:space="0" w:color="CCCCCC"/>
              <w:bottom w:val="single" w:sz="6" w:space="0" w:color="CCCCCC"/>
              <w:right w:val="single" w:sz="6" w:space="0" w:color="CCCCCC"/>
            </w:tcBorders>
            <w:shd w:val="clear" w:color="auto" w:fill="FFFFFF" w:themeFill="background1"/>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p>
        </w:tc>
        <w:tc>
          <w:tcPr>
            <w:tcW w:w="2134" w:type="dxa"/>
            <w:tcBorders>
              <w:top w:val="single" w:sz="6" w:space="0" w:color="CCCCCC"/>
              <w:left w:val="single" w:sz="6" w:space="0" w:color="CCCCCC"/>
              <w:bottom w:val="single" w:sz="6" w:space="0" w:color="CCCCCC"/>
              <w:right w:val="single" w:sz="6" w:space="0" w:color="CCCCCC"/>
            </w:tcBorders>
            <w:shd w:val="clear" w:color="auto" w:fill="FFFFFF" w:themeFill="background1"/>
            <w:vAlign w:val="bottom"/>
          </w:tcPr>
          <w:p w:rsidR="00584F7A" w:rsidRPr="009A6A79" w:rsidRDefault="00584F7A">
            <w:pPr>
              <w:spacing w:after="0" w:line="259" w:lineRule="auto"/>
              <w:ind w:left="2" w:right="0" w:firstLine="0"/>
              <w:rPr>
                <w:rFonts w:asciiTheme="minorHAnsi" w:hAnsiTheme="minorHAnsi" w:cstheme="minorHAnsi"/>
                <w:sz w:val="20"/>
                <w:szCs w:val="20"/>
              </w:rPr>
            </w:pPr>
          </w:p>
        </w:tc>
        <w:tc>
          <w:tcPr>
            <w:tcW w:w="1440" w:type="dxa"/>
            <w:tcBorders>
              <w:top w:val="single" w:sz="6" w:space="0" w:color="CCCCCC"/>
              <w:left w:val="single" w:sz="6" w:space="0" w:color="CCCCCC"/>
              <w:bottom w:val="single" w:sz="6" w:space="0" w:color="CCCCCC"/>
              <w:right w:val="single" w:sz="6" w:space="0" w:color="CCCCCC"/>
            </w:tcBorders>
            <w:shd w:val="clear" w:color="auto" w:fill="FFFFFF" w:themeFill="background1"/>
            <w:vAlign w:val="bottom"/>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405"/>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0" w:right="0" w:firstLine="0"/>
              <w:jc w:val="both"/>
              <w:rPr>
                <w:rFonts w:asciiTheme="minorHAnsi" w:hAnsiTheme="minorHAnsi" w:cstheme="minorHAnsi"/>
                <w:sz w:val="20"/>
                <w:szCs w:val="20"/>
              </w:rPr>
            </w:pPr>
            <w:r w:rsidRPr="009A6A79">
              <w:rPr>
                <w:rFonts w:asciiTheme="minorHAnsi" w:eastAsia="Arial" w:hAnsiTheme="minorHAnsi" w:cstheme="minorHAnsi"/>
                <w:sz w:val="20"/>
                <w:szCs w:val="20"/>
              </w:rPr>
              <w:t xml:space="preserve">12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4/20</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9A6A79">
            <w:pPr>
              <w:spacing w:after="0" w:line="259" w:lineRule="auto"/>
              <w:ind w:left="2" w:right="0" w:firstLine="0"/>
              <w:rPr>
                <w:rFonts w:asciiTheme="minorHAnsi" w:hAnsiTheme="minorHAnsi" w:cstheme="minorHAnsi"/>
                <w:sz w:val="20"/>
                <w:szCs w:val="20"/>
              </w:rPr>
            </w:pPr>
            <w:r>
              <w:rPr>
                <w:rFonts w:asciiTheme="minorHAnsi" w:eastAsia="Arial" w:hAnsiTheme="minorHAnsi" w:cstheme="minorHAnsi"/>
                <w:sz w:val="20"/>
                <w:szCs w:val="20"/>
              </w:rPr>
              <w:t xml:space="preserve">Marisol Critique/Final Preparation </w:t>
            </w:r>
          </w:p>
        </w:tc>
        <w:tc>
          <w:tcPr>
            <w:tcW w:w="2215"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2" w:right="0" w:firstLine="0"/>
              <w:rPr>
                <w:rFonts w:asciiTheme="minorHAnsi" w:hAnsiTheme="minorHAnsi" w:cstheme="minorHAnsi"/>
                <w:sz w:val="20"/>
                <w:szCs w:val="20"/>
              </w:rPr>
            </w:pPr>
          </w:p>
        </w:tc>
        <w:tc>
          <w:tcPr>
            <w:tcW w:w="2134" w:type="dxa"/>
            <w:tcBorders>
              <w:top w:val="single" w:sz="6" w:space="0" w:color="CCCCCC"/>
              <w:left w:val="single" w:sz="6" w:space="0" w:color="CCCCCC"/>
              <w:bottom w:val="single" w:sz="6" w:space="0" w:color="CCCCCC"/>
              <w:right w:val="single" w:sz="6" w:space="0" w:color="CCCCCC"/>
            </w:tcBorders>
          </w:tcPr>
          <w:p w:rsidR="00584F7A" w:rsidRPr="009A6A79" w:rsidRDefault="009A6A79">
            <w:pPr>
              <w:spacing w:after="0" w:line="259" w:lineRule="auto"/>
              <w:ind w:left="2" w:right="0" w:firstLine="0"/>
              <w:rPr>
                <w:rFonts w:asciiTheme="minorHAnsi" w:hAnsiTheme="minorHAnsi" w:cstheme="minorHAnsi"/>
                <w:sz w:val="20"/>
                <w:szCs w:val="20"/>
              </w:rPr>
            </w:pPr>
            <w:r>
              <w:rPr>
                <w:rFonts w:asciiTheme="minorHAnsi" w:hAnsiTheme="minorHAnsi" w:cstheme="minorHAnsi"/>
                <w:sz w:val="20"/>
                <w:szCs w:val="20"/>
              </w:rPr>
              <w:t xml:space="preserve">Marisol Project </w:t>
            </w:r>
          </w:p>
        </w:tc>
        <w:tc>
          <w:tcPr>
            <w:tcW w:w="1440" w:type="dxa"/>
            <w:tcBorders>
              <w:top w:val="single" w:sz="6" w:space="0" w:color="CCCCCC"/>
              <w:left w:val="single" w:sz="6" w:space="0" w:color="CCCCCC"/>
              <w:bottom w:val="single" w:sz="6" w:space="0" w:color="CCCCCC"/>
              <w:right w:val="single" w:sz="6" w:space="0" w:color="CCCCCC"/>
            </w:tcBorders>
          </w:tcPr>
          <w:p w:rsidR="00584F7A" w:rsidRPr="009A6A79" w:rsidRDefault="00584F7A">
            <w:pPr>
              <w:spacing w:after="0" w:line="259" w:lineRule="auto"/>
              <w:ind w:left="0" w:right="0" w:firstLine="0"/>
              <w:rPr>
                <w:rFonts w:asciiTheme="minorHAnsi" w:hAnsiTheme="minorHAnsi" w:cstheme="minorHAnsi"/>
                <w:sz w:val="20"/>
                <w:szCs w:val="20"/>
              </w:rPr>
            </w:pPr>
          </w:p>
        </w:tc>
      </w:tr>
      <w:tr w:rsidR="00584F7A" w:rsidRPr="009A6A79" w:rsidTr="00604480">
        <w:trPr>
          <w:trHeight w:val="389"/>
        </w:trPr>
        <w:tc>
          <w:tcPr>
            <w:tcW w:w="315" w:type="dxa"/>
            <w:tcBorders>
              <w:top w:val="single" w:sz="6" w:space="0" w:color="CCCCCC"/>
              <w:left w:val="single" w:sz="6" w:space="0" w:color="CCCCCC"/>
              <w:bottom w:val="single" w:sz="6" w:space="0" w:color="CCCCCC"/>
              <w:right w:val="single" w:sz="6" w:space="0" w:color="CCCCCC"/>
            </w:tcBorders>
          </w:tcPr>
          <w:p w:rsidR="00584F7A" w:rsidRPr="009A6A79" w:rsidRDefault="00F41C0C">
            <w:pPr>
              <w:spacing w:after="0" w:line="259" w:lineRule="auto"/>
              <w:ind w:left="0" w:right="0" w:firstLine="0"/>
              <w:jc w:val="both"/>
              <w:rPr>
                <w:rFonts w:asciiTheme="minorHAnsi" w:hAnsiTheme="minorHAnsi" w:cstheme="minorHAnsi"/>
                <w:sz w:val="20"/>
                <w:szCs w:val="20"/>
              </w:rPr>
            </w:pPr>
            <w:r w:rsidRPr="009A6A79">
              <w:rPr>
                <w:rFonts w:asciiTheme="minorHAnsi" w:eastAsia="Arial" w:hAnsiTheme="minorHAnsi" w:cstheme="minorHAnsi"/>
                <w:sz w:val="20"/>
                <w:szCs w:val="20"/>
              </w:rPr>
              <w:t xml:space="preserve">13 </w:t>
            </w:r>
          </w:p>
        </w:tc>
        <w:tc>
          <w:tcPr>
            <w:tcW w:w="523" w:type="dxa"/>
            <w:tcBorders>
              <w:top w:val="single" w:sz="6" w:space="0" w:color="CCCCCC"/>
              <w:left w:val="single" w:sz="6" w:space="0" w:color="CCCCCC"/>
              <w:bottom w:val="single" w:sz="6" w:space="0" w:color="CCCCCC"/>
              <w:right w:val="single" w:sz="6" w:space="0" w:color="CCCCCC"/>
            </w:tcBorders>
          </w:tcPr>
          <w:p w:rsidR="00584F7A" w:rsidRPr="009A6A79" w:rsidRDefault="00486D5A">
            <w:pPr>
              <w:spacing w:after="0" w:line="259" w:lineRule="auto"/>
              <w:ind w:left="48" w:right="0" w:firstLine="0"/>
              <w:rPr>
                <w:rFonts w:asciiTheme="minorHAnsi" w:hAnsiTheme="minorHAnsi" w:cstheme="minorHAnsi"/>
                <w:sz w:val="20"/>
                <w:szCs w:val="20"/>
              </w:rPr>
            </w:pPr>
            <w:r w:rsidRPr="009A6A79">
              <w:rPr>
                <w:rFonts w:asciiTheme="minorHAnsi" w:eastAsia="Arial" w:hAnsiTheme="minorHAnsi" w:cstheme="minorHAnsi"/>
                <w:sz w:val="20"/>
                <w:szCs w:val="20"/>
              </w:rPr>
              <w:t>4/27</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9A6A79">
            <w:pPr>
              <w:spacing w:after="0" w:line="259" w:lineRule="auto"/>
              <w:ind w:left="2" w:right="0" w:firstLine="0"/>
              <w:rPr>
                <w:rFonts w:asciiTheme="minorHAnsi" w:hAnsiTheme="minorHAnsi" w:cstheme="minorHAnsi"/>
                <w:sz w:val="20"/>
                <w:szCs w:val="20"/>
              </w:rPr>
            </w:pPr>
            <w:r>
              <w:rPr>
                <w:rFonts w:asciiTheme="minorHAnsi" w:eastAsia="Arial" w:hAnsiTheme="minorHAnsi" w:cstheme="minorHAnsi"/>
                <w:sz w:val="20"/>
                <w:szCs w:val="20"/>
              </w:rPr>
              <w:t>Group Work and Discussion</w:t>
            </w:r>
            <w:r w:rsidR="00F41C0C" w:rsidRPr="009A6A79">
              <w:rPr>
                <w:rFonts w:asciiTheme="minorHAnsi" w:eastAsia="Arial" w:hAnsiTheme="minorHAnsi" w:cstheme="minorHAnsi"/>
                <w:sz w:val="20"/>
                <w:szCs w:val="20"/>
              </w:rPr>
              <w:t xml:space="preserve"> </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2" w:right="0" w:firstLine="0"/>
              <w:rPr>
                <w:rFonts w:asciiTheme="minorHAnsi" w:hAnsiTheme="minorHAnsi" w:cstheme="minorHAnsi"/>
                <w:sz w:val="20"/>
                <w:szCs w:val="20"/>
              </w:rPr>
            </w:pPr>
          </w:p>
        </w:tc>
        <w:tc>
          <w:tcPr>
            <w:tcW w:w="2134"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p>
        </w:tc>
        <w:tc>
          <w:tcPr>
            <w:tcW w:w="1440" w:type="dxa"/>
            <w:tcBorders>
              <w:top w:val="single" w:sz="6" w:space="0" w:color="CCCCCC"/>
              <w:left w:val="single" w:sz="6" w:space="0" w:color="CCCCCC"/>
              <w:bottom w:val="single" w:sz="6" w:space="0" w:color="CCCCCC"/>
              <w:right w:val="single" w:sz="6" w:space="0" w:color="CCCCCC"/>
            </w:tcBorders>
          </w:tcPr>
          <w:p w:rsidR="00584F7A" w:rsidRPr="009A6A79" w:rsidRDefault="009A6A79">
            <w:pPr>
              <w:spacing w:after="0" w:line="259" w:lineRule="auto"/>
              <w:ind w:left="0" w:right="0" w:firstLine="0"/>
              <w:rPr>
                <w:rFonts w:asciiTheme="minorHAnsi" w:hAnsiTheme="minorHAnsi" w:cstheme="minorHAnsi"/>
                <w:sz w:val="20"/>
                <w:szCs w:val="20"/>
              </w:rPr>
            </w:pPr>
            <w:r>
              <w:rPr>
                <w:rFonts w:asciiTheme="minorHAnsi" w:hAnsiTheme="minorHAnsi" w:cstheme="minorHAnsi"/>
                <w:sz w:val="20"/>
                <w:szCs w:val="20"/>
              </w:rPr>
              <w:t xml:space="preserve">The Wind in the Willows </w:t>
            </w:r>
          </w:p>
        </w:tc>
      </w:tr>
      <w:tr w:rsidR="00584F7A" w:rsidRPr="009A6A79" w:rsidTr="00604480">
        <w:trPr>
          <w:trHeight w:val="535"/>
        </w:trPr>
        <w:tc>
          <w:tcPr>
            <w:tcW w:w="3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0" w:right="0" w:firstLine="0"/>
              <w:jc w:val="both"/>
              <w:rPr>
                <w:rFonts w:asciiTheme="minorHAnsi" w:hAnsiTheme="minorHAnsi" w:cstheme="minorHAnsi"/>
                <w:sz w:val="20"/>
                <w:szCs w:val="20"/>
              </w:rPr>
            </w:pPr>
            <w:r w:rsidRPr="009A6A79">
              <w:rPr>
                <w:rFonts w:asciiTheme="minorHAnsi" w:eastAsia="Arial" w:hAnsiTheme="minorHAnsi" w:cstheme="minorHAnsi"/>
                <w:sz w:val="20"/>
                <w:szCs w:val="20"/>
              </w:rPr>
              <w:t xml:space="preserve">14 </w:t>
            </w:r>
          </w:p>
        </w:tc>
        <w:tc>
          <w:tcPr>
            <w:tcW w:w="523"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486D5A">
            <w:pPr>
              <w:spacing w:after="0" w:line="259" w:lineRule="auto"/>
              <w:ind w:left="0" w:right="45" w:firstLine="0"/>
              <w:jc w:val="right"/>
              <w:rPr>
                <w:rFonts w:asciiTheme="minorHAnsi" w:hAnsiTheme="minorHAnsi" w:cstheme="minorHAnsi"/>
                <w:sz w:val="20"/>
                <w:szCs w:val="20"/>
              </w:rPr>
            </w:pPr>
            <w:r w:rsidRPr="009A6A79">
              <w:rPr>
                <w:rFonts w:asciiTheme="minorHAnsi" w:eastAsia="Arial" w:hAnsiTheme="minorHAnsi" w:cstheme="minorHAnsi"/>
                <w:sz w:val="20"/>
                <w:szCs w:val="20"/>
              </w:rPr>
              <w:t>5/4</w:t>
            </w:r>
            <w:r w:rsidR="00F41C0C" w:rsidRPr="009A6A79">
              <w:rPr>
                <w:rFonts w:asciiTheme="minorHAnsi" w:eastAsia="Arial" w:hAnsiTheme="minorHAnsi" w:cstheme="minorHAnsi"/>
                <w:sz w:val="20"/>
                <w:szCs w:val="20"/>
              </w:rPr>
              <w:t xml:space="preserve"> </w:t>
            </w:r>
          </w:p>
        </w:tc>
        <w:tc>
          <w:tcPr>
            <w:tcW w:w="2960" w:type="dxa"/>
            <w:tcBorders>
              <w:top w:val="single" w:sz="6" w:space="0" w:color="CCCCCC"/>
              <w:left w:val="single" w:sz="6" w:space="0" w:color="CCCCCC"/>
              <w:bottom w:val="single" w:sz="6" w:space="0" w:color="CCCCCC"/>
              <w:right w:val="single" w:sz="6" w:space="0" w:color="CCCCCC"/>
            </w:tcBorders>
          </w:tcPr>
          <w:p w:rsidR="00584F7A" w:rsidRPr="009A6A79" w:rsidRDefault="00D55AD2">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Final Exam Critique</w:t>
            </w:r>
            <w:r w:rsidR="009A6A79">
              <w:rPr>
                <w:rFonts w:asciiTheme="minorHAnsi" w:eastAsia="Arial" w:hAnsiTheme="minorHAnsi" w:cstheme="minorHAnsi"/>
                <w:sz w:val="20"/>
                <w:szCs w:val="20"/>
              </w:rPr>
              <w:t xml:space="preserve">/In Class Production Response </w:t>
            </w:r>
            <w:r w:rsidRPr="009A6A79">
              <w:rPr>
                <w:rFonts w:asciiTheme="minorHAnsi" w:eastAsia="Arial" w:hAnsiTheme="minorHAnsi" w:cstheme="minorHAnsi"/>
                <w:sz w:val="20"/>
                <w:szCs w:val="20"/>
              </w:rPr>
              <w:t xml:space="preserve"> </w:t>
            </w:r>
            <w:r w:rsidR="00F41C0C" w:rsidRPr="009A6A79">
              <w:rPr>
                <w:rFonts w:asciiTheme="minorHAnsi" w:eastAsia="Arial" w:hAnsiTheme="minorHAnsi" w:cstheme="minorHAnsi"/>
                <w:sz w:val="20"/>
                <w:szCs w:val="20"/>
              </w:rPr>
              <w:t xml:space="preserve"> </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584F7A">
            <w:pPr>
              <w:spacing w:after="0" w:line="259" w:lineRule="auto"/>
              <w:ind w:left="2" w:right="0" w:firstLine="0"/>
              <w:rPr>
                <w:rFonts w:asciiTheme="minorHAnsi" w:hAnsiTheme="minorHAnsi" w:cstheme="minorHAnsi"/>
                <w:sz w:val="20"/>
                <w:szCs w:val="20"/>
              </w:rPr>
            </w:pPr>
          </w:p>
        </w:tc>
        <w:tc>
          <w:tcPr>
            <w:tcW w:w="2134"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2" w:right="0" w:firstLine="0"/>
              <w:rPr>
                <w:rFonts w:asciiTheme="minorHAnsi" w:hAnsiTheme="minorHAnsi" w:cstheme="minorHAnsi"/>
                <w:sz w:val="20"/>
                <w:szCs w:val="20"/>
              </w:rPr>
            </w:pPr>
            <w:r w:rsidRPr="009A6A79">
              <w:rPr>
                <w:rFonts w:asciiTheme="minorHAnsi" w:eastAsia="Arial" w:hAnsiTheme="minorHAnsi" w:cstheme="minorHAnsi"/>
                <w:sz w:val="20"/>
                <w:szCs w:val="20"/>
              </w:rPr>
              <w:t xml:space="preserve"> </w:t>
            </w:r>
            <w:r w:rsidR="00D55AD2" w:rsidRPr="009A6A79">
              <w:rPr>
                <w:rFonts w:asciiTheme="minorHAnsi" w:eastAsia="Arial" w:hAnsiTheme="minorHAnsi" w:cstheme="minorHAnsi"/>
                <w:sz w:val="20"/>
                <w:szCs w:val="20"/>
              </w:rPr>
              <w:t xml:space="preserve">Tempest Group Project </w:t>
            </w: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A6A79" w:rsidRDefault="00F41C0C">
            <w:pPr>
              <w:spacing w:after="0" w:line="259" w:lineRule="auto"/>
              <w:ind w:left="0" w:right="0" w:firstLine="0"/>
              <w:rPr>
                <w:rFonts w:asciiTheme="minorHAnsi" w:hAnsiTheme="minorHAnsi" w:cstheme="minorHAnsi"/>
                <w:sz w:val="20"/>
                <w:szCs w:val="20"/>
              </w:rPr>
            </w:pPr>
            <w:r w:rsidRPr="009A6A79">
              <w:rPr>
                <w:rFonts w:asciiTheme="minorHAnsi" w:hAnsiTheme="minorHAnsi" w:cstheme="minorHAnsi"/>
                <w:sz w:val="20"/>
                <w:szCs w:val="20"/>
              </w:rPr>
              <w:t xml:space="preserve"> </w:t>
            </w:r>
          </w:p>
        </w:tc>
      </w:tr>
      <w:tr w:rsidR="00584F7A" w:rsidRPr="00965651" w:rsidTr="00604480">
        <w:trPr>
          <w:trHeight w:val="391"/>
        </w:trPr>
        <w:tc>
          <w:tcPr>
            <w:tcW w:w="315" w:type="dxa"/>
            <w:tcBorders>
              <w:top w:val="single" w:sz="6" w:space="0" w:color="CCCCCC"/>
              <w:left w:val="single" w:sz="6" w:space="0" w:color="CCCCCC"/>
              <w:bottom w:val="single" w:sz="6" w:space="0" w:color="CCCCCC"/>
              <w:right w:val="single" w:sz="6" w:space="0" w:color="CCCCCC"/>
            </w:tcBorders>
            <w:vAlign w:val="bottom"/>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0"/>
              </w:rPr>
              <w:t xml:space="preserve"> </w:t>
            </w:r>
          </w:p>
        </w:tc>
        <w:tc>
          <w:tcPr>
            <w:tcW w:w="523" w:type="dxa"/>
            <w:tcBorders>
              <w:top w:val="single" w:sz="6" w:space="0" w:color="CCCCCC"/>
              <w:left w:val="single" w:sz="6" w:space="0" w:color="CCCCCC"/>
              <w:bottom w:val="single" w:sz="6" w:space="0" w:color="CCCCCC"/>
              <w:right w:val="single" w:sz="6" w:space="0" w:color="CCCCCC"/>
            </w:tcBorders>
            <w:vAlign w:val="bottom"/>
          </w:tcPr>
          <w:p w:rsidR="00584F7A" w:rsidRPr="00965651" w:rsidRDefault="00F41C0C">
            <w:pPr>
              <w:spacing w:after="0" w:line="259" w:lineRule="auto"/>
              <w:ind w:left="2" w:right="0" w:firstLine="0"/>
              <w:rPr>
                <w:rFonts w:asciiTheme="minorHAnsi" w:hAnsiTheme="minorHAnsi" w:cstheme="minorHAnsi"/>
              </w:rPr>
            </w:pPr>
            <w:r w:rsidRPr="00965651">
              <w:rPr>
                <w:rFonts w:asciiTheme="minorHAnsi" w:hAnsiTheme="minorHAnsi" w:cstheme="minorHAnsi"/>
                <w:sz w:val="20"/>
              </w:rPr>
              <w:t xml:space="preserve"> </w:t>
            </w:r>
          </w:p>
        </w:tc>
        <w:tc>
          <w:tcPr>
            <w:tcW w:w="2960" w:type="dxa"/>
            <w:tcBorders>
              <w:top w:val="single" w:sz="6" w:space="0" w:color="CCCCCC"/>
              <w:left w:val="single" w:sz="6" w:space="0" w:color="CCCCCC"/>
              <w:bottom w:val="single" w:sz="6" w:space="0" w:color="CCCCCC"/>
              <w:right w:val="single" w:sz="6" w:space="0" w:color="CCCCCC"/>
            </w:tcBorders>
            <w:vAlign w:val="bottom"/>
          </w:tcPr>
          <w:p w:rsidR="00584F7A" w:rsidRPr="00965651" w:rsidRDefault="00F41C0C">
            <w:pPr>
              <w:spacing w:after="0" w:line="259" w:lineRule="auto"/>
              <w:ind w:left="2" w:right="0" w:firstLine="0"/>
              <w:rPr>
                <w:rFonts w:asciiTheme="minorHAnsi" w:hAnsiTheme="minorHAnsi" w:cstheme="minorHAnsi"/>
              </w:rPr>
            </w:pPr>
            <w:r w:rsidRPr="00965651">
              <w:rPr>
                <w:rFonts w:asciiTheme="minorHAnsi" w:hAnsiTheme="minorHAnsi" w:cstheme="minorHAnsi"/>
                <w:sz w:val="20"/>
              </w:rPr>
              <w:t xml:space="preserve"> </w:t>
            </w:r>
          </w:p>
        </w:tc>
        <w:tc>
          <w:tcPr>
            <w:tcW w:w="2215" w:type="dxa"/>
            <w:tcBorders>
              <w:top w:val="single" w:sz="6" w:space="0" w:color="CCCCCC"/>
              <w:left w:val="single" w:sz="6" w:space="0" w:color="CCCCCC"/>
              <w:bottom w:val="single" w:sz="6" w:space="0" w:color="CCCCCC"/>
              <w:right w:val="single" w:sz="6" w:space="0" w:color="CCCCCC"/>
            </w:tcBorders>
            <w:vAlign w:val="bottom"/>
          </w:tcPr>
          <w:p w:rsidR="00584F7A" w:rsidRPr="00965651" w:rsidRDefault="00F41C0C">
            <w:pPr>
              <w:spacing w:after="0" w:line="259" w:lineRule="auto"/>
              <w:ind w:left="2" w:right="0" w:firstLine="0"/>
              <w:rPr>
                <w:rFonts w:asciiTheme="minorHAnsi" w:hAnsiTheme="minorHAnsi" w:cstheme="minorHAnsi"/>
              </w:rPr>
            </w:pPr>
            <w:r w:rsidRPr="00965651">
              <w:rPr>
                <w:rFonts w:asciiTheme="minorHAnsi" w:eastAsia="Arial" w:hAnsiTheme="minorHAnsi" w:cstheme="minorHAnsi"/>
                <w:sz w:val="20"/>
              </w:rPr>
              <w:t xml:space="preserve"> </w:t>
            </w:r>
          </w:p>
        </w:tc>
        <w:tc>
          <w:tcPr>
            <w:tcW w:w="2134" w:type="dxa"/>
            <w:tcBorders>
              <w:top w:val="single" w:sz="6" w:space="0" w:color="CCCCCC"/>
              <w:left w:val="single" w:sz="6" w:space="0" w:color="CCCCCC"/>
              <w:bottom w:val="single" w:sz="6" w:space="0" w:color="CCCCCC"/>
              <w:right w:val="single" w:sz="6" w:space="0" w:color="CCCCCC"/>
            </w:tcBorders>
            <w:vAlign w:val="bottom"/>
          </w:tcPr>
          <w:p w:rsidR="00584F7A" w:rsidRPr="00965651" w:rsidRDefault="00F41C0C">
            <w:pPr>
              <w:spacing w:after="0" w:line="259" w:lineRule="auto"/>
              <w:ind w:left="2" w:right="0" w:firstLine="0"/>
              <w:rPr>
                <w:rFonts w:asciiTheme="minorHAnsi" w:hAnsiTheme="minorHAnsi" w:cstheme="minorHAnsi"/>
              </w:rPr>
            </w:pPr>
            <w:r w:rsidRPr="00965651">
              <w:rPr>
                <w:rFonts w:asciiTheme="minorHAnsi" w:hAnsiTheme="minorHAnsi" w:cstheme="minorHAnsi"/>
                <w:sz w:val="20"/>
              </w:rPr>
              <w:t xml:space="preserve"> </w:t>
            </w:r>
          </w:p>
        </w:tc>
        <w:tc>
          <w:tcPr>
            <w:tcW w:w="1440" w:type="dxa"/>
            <w:tcBorders>
              <w:top w:val="single" w:sz="6" w:space="0" w:color="CCCCCC"/>
              <w:left w:val="single" w:sz="6" w:space="0" w:color="CCCCCC"/>
              <w:bottom w:val="single" w:sz="6" w:space="0" w:color="CCCCCC"/>
              <w:right w:val="single" w:sz="6" w:space="0" w:color="CCCCCC"/>
            </w:tcBorders>
            <w:vAlign w:val="bottom"/>
          </w:tcPr>
          <w:p w:rsidR="00584F7A" w:rsidRPr="00965651" w:rsidRDefault="00F41C0C">
            <w:pPr>
              <w:spacing w:after="0" w:line="259" w:lineRule="auto"/>
              <w:ind w:left="0" w:right="0" w:firstLine="0"/>
              <w:rPr>
                <w:rFonts w:asciiTheme="minorHAnsi" w:hAnsiTheme="minorHAnsi" w:cstheme="minorHAnsi"/>
              </w:rPr>
            </w:pPr>
            <w:r w:rsidRPr="00965651">
              <w:rPr>
                <w:rFonts w:asciiTheme="minorHAnsi" w:hAnsiTheme="minorHAnsi" w:cstheme="minorHAnsi"/>
                <w:sz w:val="20"/>
              </w:rPr>
              <w:t xml:space="preserve"> </w:t>
            </w:r>
          </w:p>
        </w:tc>
      </w:tr>
    </w:tbl>
    <w:p w:rsidR="00584F7A" w:rsidRPr="00965651" w:rsidRDefault="00F41C0C">
      <w:pPr>
        <w:spacing w:after="146" w:line="259" w:lineRule="auto"/>
        <w:ind w:left="272" w:right="0" w:firstLine="0"/>
        <w:rPr>
          <w:rFonts w:asciiTheme="minorHAnsi" w:hAnsiTheme="minorHAnsi" w:cstheme="minorHAnsi"/>
        </w:rPr>
      </w:pPr>
      <w:r w:rsidRPr="00965651">
        <w:rPr>
          <w:rFonts w:asciiTheme="minorHAnsi" w:hAnsiTheme="minorHAnsi" w:cstheme="minorHAnsi"/>
        </w:rPr>
        <w:t xml:space="preserve"> </w:t>
      </w:r>
    </w:p>
    <w:p w:rsidR="00584F7A" w:rsidRPr="00965651" w:rsidRDefault="00F41C0C">
      <w:pPr>
        <w:spacing w:after="122" w:line="249" w:lineRule="auto"/>
        <w:ind w:left="267" w:right="1257"/>
        <w:rPr>
          <w:rFonts w:asciiTheme="minorHAnsi" w:hAnsiTheme="minorHAnsi" w:cstheme="minorHAnsi"/>
        </w:rPr>
      </w:pPr>
      <w:r w:rsidRPr="00965651">
        <w:rPr>
          <w:rFonts w:asciiTheme="minorHAnsi" w:hAnsiTheme="minorHAnsi" w:cstheme="minorHAnsi"/>
          <w:sz w:val="24"/>
        </w:rPr>
        <w:lastRenderedPageBreak/>
        <w:t xml:space="preserve">This schedule is subject to change depending on the requirements of the specific season’s production needs. Students will be notified of any changes by posting the information in Blackboard and announcements made in class.  </w:t>
      </w:r>
    </w:p>
    <w:tbl>
      <w:tblPr>
        <w:tblW w:w="0" w:type="auto"/>
        <w:tblLayout w:type="fixed"/>
        <w:tblLook w:val="00A0" w:firstRow="1" w:lastRow="0" w:firstColumn="1" w:lastColumn="0" w:noHBand="0" w:noVBand="0"/>
      </w:tblPr>
      <w:tblGrid>
        <w:gridCol w:w="9468"/>
      </w:tblGrid>
      <w:tr w:rsidR="009A6A79" w:rsidRPr="009A6A79" w:rsidTr="00427C4F">
        <w:tc>
          <w:tcPr>
            <w:tcW w:w="9468" w:type="dxa"/>
            <w:shd w:val="clear" w:color="auto" w:fill="auto"/>
          </w:tcPr>
          <w:tbl>
            <w:tblPr>
              <w:tblpPr w:leftFromText="180" w:rightFromText="180" w:vertAnchor="text" w:horzAnchor="page" w:tblpX="202" w:tblpY="-3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8"/>
              <w:gridCol w:w="4619"/>
            </w:tblGrid>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b/>
                      <w:smallCaps/>
                      <w:color w:val="auto"/>
                      <w:sz w:val="24"/>
                      <w:szCs w:val="24"/>
                    </w:rPr>
                  </w:pPr>
                  <w:r w:rsidRPr="009A6A79">
                    <w:rPr>
                      <w:rFonts w:ascii="Cambria" w:hAnsi="Cambria"/>
                      <w:b/>
                      <w:smallCaps/>
                      <w:color w:val="auto"/>
                      <w:sz w:val="24"/>
                      <w:szCs w:val="24"/>
                    </w:rPr>
                    <w:t>Assignment</w:t>
                  </w:r>
                </w:p>
              </w:tc>
              <w:tc>
                <w:tcPr>
                  <w:tcW w:w="4619" w:type="dxa"/>
                </w:tcPr>
                <w:p w:rsidR="009A6A79" w:rsidRPr="009A6A79" w:rsidRDefault="009A6A79" w:rsidP="009A6A79">
                  <w:pPr>
                    <w:spacing w:after="0" w:line="240" w:lineRule="auto"/>
                    <w:ind w:left="0" w:right="0" w:firstLine="0"/>
                    <w:rPr>
                      <w:rFonts w:ascii="Cambria" w:hAnsi="Cambria"/>
                      <w:b/>
                      <w:smallCaps/>
                      <w:color w:val="auto"/>
                      <w:sz w:val="24"/>
                      <w:szCs w:val="24"/>
                    </w:rPr>
                  </w:pPr>
                  <w:r w:rsidRPr="009A6A79">
                    <w:rPr>
                      <w:rFonts w:ascii="Cambria" w:hAnsi="Cambria"/>
                      <w:b/>
                      <w:smallCaps/>
                      <w:color w:val="auto"/>
                      <w:sz w:val="24"/>
                      <w:szCs w:val="24"/>
                    </w:rPr>
                    <w:t xml:space="preserve">Points Possible </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Visualizing a Song Project</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100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 xml:space="preserve"> (Scene Design) </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100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(Costume Design)</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100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 xml:space="preserve">(Sound &amp; Lighting) </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100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In Class Show Response (2 @50 EA)</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100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(Final Project)</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200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 xml:space="preserve">Class Participation </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100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 xml:space="preserve">Lab Hours </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200</w:t>
                  </w:r>
                </w:p>
              </w:tc>
            </w:tr>
            <w:tr w:rsidR="009A6A79" w:rsidRPr="009A6A79" w:rsidTr="00427C4F">
              <w:tc>
                <w:tcPr>
                  <w:tcW w:w="4618"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 xml:space="preserve">Total </w:t>
                  </w:r>
                </w:p>
              </w:tc>
              <w:tc>
                <w:tcPr>
                  <w:tcW w:w="4619" w:type="dxa"/>
                </w:tcPr>
                <w:p w:rsidR="009A6A79" w:rsidRPr="009A6A79" w:rsidRDefault="009A6A79" w:rsidP="009A6A79">
                  <w:pPr>
                    <w:spacing w:after="0" w:line="240" w:lineRule="auto"/>
                    <w:ind w:left="0" w:right="0" w:firstLine="0"/>
                    <w:rPr>
                      <w:rFonts w:ascii="Cambria" w:hAnsi="Cambria"/>
                      <w:smallCaps/>
                      <w:color w:val="auto"/>
                      <w:sz w:val="24"/>
                      <w:szCs w:val="24"/>
                    </w:rPr>
                  </w:pPr>
                  <w:r w:rsidRPr="009A6A79">
                    <w:rPr>
                      <w:rFonts w:ascii="Cambria" w:hAnsi="Cambria"/>
                      <w:smallCaps/>
                      <w:color w:val="auto"/>
                      <w:sz w:val="24"/>
                      <w:szCs w:val="24"/>
                    </w:rPr>
                    <w:t>1000</w:t>
                  </w:r>
                </w:p>
              </w:tc>
            </w:tr>
          </w:tbl>
          <w:p w:rsidR="009A6A79" w:rsidRPr="009A6A79" w:rsidRDefault="009A6A79" w:rsidP="009A6A79">
            <w:pPr>
              <w:spacing w:after="0" w:line="240" w:lineRule="auto"/>
              <w:ind w:left="0" w:right="0" w:firstLine="0"/>
              <w:rPr>
                <w:rFonts w:ascii="Cambria" w:hAnsi="Cambria"/>
                <w:color w:val="auto"/>
                <w:sz w:val="24"/>
                <w:szCs w:val="24"/>
              </w:rPr>
            </w:pPr>
          </w:p>
        </w:tc>
      </w:tr>
      <w:tr w:rsidR="009A6A79" w:rsidRPr="009A6A79" w:rsidTr="00427C4F">
        <w:tc>
          <w:tcPr>
            <w:tcW w:w="9468" w:type="dxa"/>
            <w:shd w:val="clear" w:color="auto" w:fill="auto"/>
          </w:tcPr>
          <w:p w:rsidR="009A6A79" w:rsidRPr="009A6A79" w:rsidRDefault="009A6A79" w:rsidP="009A6A79">
            <w:pPr>
              <w:autoSpaceDE w:val="0"/>
              <w:autoSpaceDN w:val="0"/>
              <w:adjustRightInd w:val="0"/>
              <w:spacing w:after="0" w:line="240" w:lineRule="auto"/>
              <w:ind w:left="0" w:right="0" w:firstLine="0"/>
              <w:rPr>
                <w:rFonts w:ascii="Cambria" w:hAnsi="Cambria"/>
                <w:b/>
                <w:bCs/>
                <w:smallCaps/>
                <w:color w:val="auto"/>
                <w:sz w:val="24"/>
                <w:szCs w:val="24"/>
              </w:rPr>
            </w:pPr>
            <w:r w:rsidRPr="009A6A79">
              <w:rPr>
                <w:rFonts w:ascii="Cambria" w:hAnsi="Cambria"/>
                <w:b/>
                <w:bCs/>
                <w:smallCaps/>
                <w:color w:val="auto"/>
                <w:sz w:val="24"/>
                <w:szCs w:val="24"/>
              </w:rPr>
              <w:t>Breakdown of Final Grade:</w:t>
            </w:r>
          </w:p>
          <w:p w:rsidR="009A6A79" w:rsidRPr="009A6A79" w:rsidRDefault="009A6A79" w:rsidP="009A6A79">
            <w:pPr>
              <w:spacing w:after="0" w:line="240" w:lineRule="auto"/>
              <w:ind w:left="0" w:right="0" w:firstLine="0"/>
              <w:rPr>
                <w:rFonts w:ascii="Cambria" w:hAnsi="Cambria"/>
                <w:b/>
                <w:smallCaps/>
                <w:color w:val="auto"/>
                <w:sz w:val="24"/>
                <w:szCs w:val="24"/>
              </w:rPr>
            </w:pPr>
            <w:r w:rsidRPr="009A6A79">
              <w:rPr>
                <w:rFonts w:ascii="Cambria" w:hAnsi="Cambria"/>
                <w:b/>
                <w:smallCaps/>
                <w:color w:val="auto"/>
                <w:sz w:val="24"/>
                <w:szCs w:val="24"/>
              </w:rPr>
              <w:t xml:space="preserve">                                Grading Scale:</w:t>
            </w:r>
          </w:p>
          <w:p w:rsidR="009A6A79" w:rsidRPr="009A6A79" w:rsidRDefault="009A6A79" w:rsidP="009A6A79">
            <w:pPr>
              <w:numPr>
                <w:ilvl w:val="2"/>
                <w:numId w:val="4"/>
              </w:numPr>
              <w:spacing w:after="0" w:line="240" w:lineRule="auto"/>
              <w:ind w:right="0"/>
              <w:rPr>
                <w:rFonts w:ascii="Cambria" w:hAnsi="Cambria"/>
                <w:color w:val="auto"/>
                <w:sz w:val="24"/>
                <w:szCs w:val="24"/>
              </w:rPr>
            </w:pPr>
            <w:r w:rsidRPr="009A6A79">
              <w:rPr>
                <w:rFonts w:ascii="Cambria" w:hAnsi="Cambria"/>
                <w:color w:val="auto"/>
                <w:sz w:val="24"/>
                <w:szCs w:val="24"/>
              </w:rPr>
              <w:t>1000-900</w:t>
            </w:r>
            <w:r w:rsidRPr="009A6A79">
              <w:rPr>
                <w:rFonts w:ascii="Cambria" w:hAnsi="Cambria"/>
                <w:color w:val="auto"/>
                <w:sz w:val="24"/>
                <w:szCs w:val="24"/>
              </w:rPr>
              <w:tab/>
              <w:t>=</w:t>
            </w:r>
            <w:r w:rsidRPr="009A6A79">
              <w:rPr>
                <w:rFonts w:ascii="Cambria" w:hAnsi="Cambria"/>
                <w:color w:val="auto"/>
                <w:sz w:val="24"/>
                <w:szCs w:val="24"/>
              </w:rPr>
              <w:tab/>
              <w:t>A</w:t>
            </w:r>
          </w:p>
          <w:p w:rsidR="009A6A79" w:rsidRPr="009A6A79" w:rsidRDefault="009A6A79" w:rsidP="009A6A79">
            <w:pPr>
              <w:numPr>
                <w:ilvl w:val="2"/>
                <w:numId w:val="4"/>
              </w:numPr>
              <w:spacing w:after="0" w:line="240" w:lineRule="auto"/>
              <w:ind w:right="0"/>
              <w:rPr>
                <w:rFonts w:ascii="Cambria" w:hAnsi="Cambria"/>
                <w:color w:val="auto"/>
                <w:sz w:val="24"/>
                <w:szCs w:val="24"/>
              </w:rPr>
            </w:pPr>
            <w:r w:rsidRPr="009A6A79">
              <w:rPr>
                <w:rFonts w:ascii="Cambria" w:hAnsi="Cambria"/>
                <w:color w:val="auto"/>
                <w:sz w:val="24"/>
                <w:szCs w:val="24"/>
              </w:rPr>
              <w:t>899-800</w:t>
            </w:r>
            <w:r w:rsidRPr="009A6A79">
              <w:rPr>
                <w:rFonts w:ascii="Cambria" w:hAnsi="Cambria"/>
                <w:color w:val="auto"/>
                <w:sz w:val="24"/>
                <w:szCs w:val="24"/>
              </w:rPr>
              <w:tab/>
              <w:t>=</w:t>
            </w:r>
            <w:r w:rsidRPr="009A6A79">
              <w:rPr>
                <w:rFonts w:ascii="Cambria" w:hAnsi="Cambria"/>
                <w:color w:val="auto"/>
                <w:sz w:val="24"/>
                <w:szCs w:val="24"/>
              </w:rPr>
              <w:tab/>
              <w:t>B</w:t>
            </w:r>
          </w:p>
          <w:p w:rsidR="009A6A79" w:rsidRPr="009A6A79" w:rsidRDefault="009A6A79" w:rsidP="009A6A79">
            <w:pPr>
              <w:numPr>
                <w:ilvl w:val="2"/>
                <w:numId w:val="4"/>
              </w:numPr>
              <w:spacing w:after="0" w:line="240" w:lineRule="auto"/>
              <w:ind w:right="0"/>
              <w:rPr>
                <w:rFonts w:ascii="Cambria" w:hAnsi="Cambria"/>
                <w:color w:val="auto"/>
                <w:sz w:val="24"/>
                <w:szCs w:val="24"/>
              </w:rPr>
            </w:pPr>
            <w:r w:rsidRPr="009A6A79">
              <w:rPr>
                <w:rFonts w:ascii="Cambria" w:hAnsi="Cambria"/>
                <w:color w:val="auto"/>
                <w:sz w:val="24"/>
                <w:szCs w:val="24"/>
              </w:rPr>
              <w:t>799-700</w:t>
            </w:r>
            <w:r w:rsidRPr="009A6A79">
              <w:rPr>
                <w:rFonts w:ascii="Cambria" w:hAnsi="Cambria"/>
                <w:color w:val="auto"/>
                <w:sz w:val="24"/>
                <w:szCs w:val="24"/>
              </w:rPr>
              <w:tab/>
              <w:t>=</w:t>
            </w:r>
            <w:r w:rsidRPr="009A6A79">
              <w:rPr>
                <w:rFonts w:ascii="Cambria" w:hAnsi="Cambria"/>
                <w:color w:val="auto"/>
                <w:sz w:val="24"/>
                <w:szCs w:val="24"/>
              </w:rPr>
              <w:tab/>
              <w:t>C</w:t>
            </w:r>
          </w:p>
          <w:p w:rsidR="009A6A79" w:rsidRPr="009A6A79" w:rsidRDefault="009A6A79" w:rsidP="009A6A79">
            <w:pPr>
              <w:numPr>
                <w:ilvl w:val="2"/>
                <w:numId w:val="4"/>
              </w:numPr>
              <w:spacing w:after="0" w:line="240" w:lineRule="auto"/>
              <w:ind w:right="0"/>
              <w:rPr>
                <w:rFonts w:ascii="Cambria" w:hAnsi="Cambria"/>
                <w:color w:val="auto"/>
                <w:sz w:val="24"/>
                <w:szCs w:val="24"/>
              </w:rPr>
            </w:pPr>
            <w:r w:rsidRPr="009A6A79">
              <w:rPr>
                <w:rFonts w:ascii="Cambria" w:hAnsi="Cambria"/>
                <w:color w:val="auto"/>
                <w:sz w:val="24"/>
                <w:szCs w:val="24"/>
              </w:rPr>
              <w:t>699-600</w:t>
            </w:r>
            <w:r w:rsidRPr="009A6A79">
              <w:rPr>
                <w:rFonts w:ascii="Cambria" w:hAnsi="Cambria"/>
                <w:color w:val="auto"/>
                <w:sz w:val="24"/>
                <w:szCs w:val="24"/>
              </w:rPr>
              <w:tab/>
              <w:t>=</w:t>
            </w:r>
            <w:r w:rsidRPr="009A6A79">
              <w:rPr>
                <w:rFonts w:ascii="Cambria" w:hAnsi="Cambria"/>
                <w:color w:val="auto"/>
                <w:sz w:val="24"/>
                <w:szCs w:val="24"/>
              </w:rPr>
              <w:tab/>
              <w:t>D</w:t>
            </w:r>
          </w:p>
          <w:p w:rsidR="009A6A79" w:rsidRPr="009A6A79" w:rsidRDefault="009A6A79" w:rsidP="009A6A79">
            <w:pPr>
              <w:numPr>
                <w:ilvl w:val="2"/>
                <w:numId w:val="4"/>
              </w:numPr>
              <w:spacing w:after="0" w:line="240" w:lineRule="auto"/>
              <w:ind w:right="0"/>
              <w:rPr>
                <w:rFonts w:ascii="Cambria" w:hAnsi="Cambria"/>
                <w:color w:val="auto"/>
                <w:sz w:val="24"/>
                <w:szCs w:val="24"/>
              </w:rPr>
            </w:pPr>
            <w:r w:rsidRPr="009A6A79">
              <w:rPr>
                <w:rFonts w:ascii="Cambria" w:hAnsi="Cambria"/>
                <w:color w:val="auto"/>
                <w:sz w:val="24"/>
                <w:szCs w:val="24"/>
              </w:rPr>
              <w:t>Below 599</w:t>
            </w:r>
            <w:r w:rsidRPr="009A6A79">
              <w:rPr>
                <w:rFonts w:ascii="Cambria" w:hAnsi="Cambria"/>
                <w:color w:val="auto"/>
                <w:sz w:val="24"/>
                <w:szCs w:val="24"/>
              </w:rPr>
              <w:tab/>
              <w:t>=</w:t>
            </w:r>
            <w:r w:rsidRPr="009A6A79">
              <w:rPr>
                <w:rFonts w:ascii="Cambria" w:hAnsi="Cambria"/>
                <w:color w:val="auto"/>
                <w:sz w:val="24"/>
                <w:szCs w:val="24"/>
              </w:rPr>
              <w:tab/>
              <w:t>F</w:t>
            </w: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Symbol" w:hAnsi="Symbol" w:cs="Symbol"/>
                <w:color w:val="auto"/>
                <w:sz w:val="24"/>
                <w:szCs w:val="24"/>
              </w:rPr>
            </w:pP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Symbol" w:hAnsi="Symbol" w:cs="Symbol"/>
                <w:color w:val="auto"/>
                <w:sz w:val="24"/>
                <w:szCs w:val="24"/>
              </w:rPr>
            </w:pP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Symbol" w:hAnsi="Symbol" w:cs="Symbol"/>
                <w:color w:val="auto"/>
                <w:sz w:val="24"/>
                <w:szCs w:val="24"/>
              </w:rPr>
            </w:pP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Arial" w:hAnsi="Arial" w:cs="Arial"/>
                <w:color w:val="auto"/>
                <w:sz w:val="24"/>
                <w:szCs w:val="24"/>
              </w:rPr>
            </w:pPr>
            <w:r w:rsidRPr="009A6A79">
              <w:rPr>
                <w:rFonts w:ascii="Cambria" w:hAnsi="Cambria" w:cs="Symbol"/>
                <w:color w:val="auto"/>
                <w:sz w:val="24"/>
                <w:szCs w:val="24"/>
              </w:rPr>
              <w:t>•</w:t>
            </w:r>
            <w:r w:rsidRPr="009A6A79">
              <w:rPr>
                <w:rFonts w:ascii="Arial" w:hAnsi="Arial" w:cs="Arial"/>
                <w:color w:val="auto"/>
                <w:sz w:val="24"/>
                <w:szCs w:val="24"/>
              </w:rPr>
              <w:t xml:space="preserve"> </w:t>
            </w:r>
            <w:r w:rsidRPr="009A6A79">
              <w:rPr>
                <w:rFonts w:ascii="Cambria" w:hAnsi="Cambria" w:cs="Garamond"/>
                <w:color w:val="auto"/>
                <w:sz w:val="24"/>
                <w:szCs w:val="24"/>
              </w:rPr>
              <w:t xml:space="preserve">A (900-1000) - “A” work demonstrates significant development throughout each project and the course as a whole.  You participate daily as an invested student/scholar/designer.  Your work is turned in on time, complete, appropriate to the assignment, and demonstrates thoughtful application of the materials covered in class.  Your work demonstrates thoughtful preparation, and presentation and craftsmanship enhance the project.  You can speak clearly and knowledgeably about your work and actively participate in the critique process. </w:t>
            </w: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Cambria" w:hAnsi="Cambria" w:cs="Helvetica"/>
                <w:color w:val="auto"/>
                <w:sz w:val="24"/>
                <w:szCs w:val="24"/>
              </w:rPr>
            </w:pPr>
            <w:r w:rsidRPr="009A6A79">
              <w:rPr>
                <w:rFonts w:ascii="Cambria" w:hAnsi="Cambria" w:cs="Garamond"/>
                <w:color w:val="auto"/>
                <w:sz w:val="24"/>
                <w:szCs w:val="24"/>
              </w:rPr>
              <w:t xml:space="preserve"> </w:t>
            </w: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Cambria" w:hAnsi="Cambria" w:cs="Helvetica"/>
                <w:color w:val="auto"/>
                <w:sz w:val="24"/>
                <w:szCs w:val="24"/>
              </w:rPr>
            </w:pPr>
            <w:r w:rsidRPr="009A6A79">
              <w:rPr>
                <w:rFonts w:ascii="Cambria" w:hAnsi="Cambria" w:cs="Symbol"/>
                <w:color w:val="auto"/>
                <w:sz w:val="24"/>
                <w:szCs w:val="24"/>
              </w:rPr>
              <w:t>•</w:t>
            </w:r>
            <w:r w:rsidRPr="009A6A79">
              <w:rPr>
                <w:rFonts w:ascii="Cambria" w:hAnsi="Cambria" w:cs="Arial"/>
                <w:color w:val="auto"/>
                <w:sz w:val="24"/>
                <w:szCs w:val="24"/>
              </w:rPr>
              <w:t xml:space="preserve"> </w:t>
            </w:r>
            <w:r w:rsidRPr="009A6A79">
              <w:rPr>
                <w:rFonts w:ascii="Cambria" w:hAnsi="Cambria" w:cs="Garamond"/>
                <w:color w:val="auto"/>
                <w:sz w:val="24"/>
                <w:szCs w:val="24"/>
              </w:rPr>
              <w:t xml:space="preserve">B (800-899) - “B” work demonstrates some development throughout each project and the course as a whole.  You participate daily as a student.  Your work is turned in on time, complete, appropriate to the assignment, and demonstrates application of the materials covered in class.  You speak clearly and knowledgeably about your work. </w:t>
            </w: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Cambria" w:hAnsi="Cambria" w:cs="Helvetica"/>
                <w:color w:val="auto"/>
                <w:sz w:val="24"/>
                <w:szCs w:val="24"/>
              </w:rPr>
            </w:pPr>
            <w:r w:rsidRPr="009A6A79">
              <w:rPr>
                <w:rFonts w:ascii="Cambria" w:hAnsi="Cambria" w:cs="Garamond"/>
                <w:color w:val="auto"/>
                <w:sz w:val="24"/>
                <w:szCs w:val="24"/>
              </w:rPr>
              <w:t xml:space="preserve"> </w:t>
            </w: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Cambria" w:hAnsi="Cambria" w:cs="Garamond"/>
                <w:color w:val="auto"/>
                <w:sz w:val="24"/>
                <w:szCs w:val="24"/>
              </w:rPr>
            </w:pPr>
            <w:r w:rsidRPr="009A6A79">
              <w:rPr>
                <w:rFonts w:ascii="Cambria" w:hAnsi="Cambria" w:cs="Symbol"/>
                <w:color w:val="auto"/>
                <w:sz w:val="24"/>
                <w:szCs w:val="24"/>
              </w:rPr>
              <w:t>•</w:t>
            </w:r>
            <w:r w:rsidRPr="009A6A79">
              <w:rPr>
                <w:rFonts w:ascii="Cambria" w:hAnsi="Cambria" w:cs="Arial"/>
                <w:color w:val="auto"/>
                <w:sz w:val="24"/>
                <w:szCs w:val="24"/>
              </w:rPr>
              <w:t xml:space="preserve"> </w:t>
            </w:r>
            <w:r w:rsidRPr="009A6A79">
              <w:rPr>
                <w:rFonts w:ascii="Cambria" w:hAnsi="Cambria" w:cs="Garamond"/>
                <w:color w:val="auto"/>
                <w:sz w:val="24"/>
                <w:szCs w:val="24"/>
              </w:rPr>
              <w:t xml:space="preserve">C (700-799) - “C” work demonstrates little development throughout each project and the course as a whole.  Your work is turned in on time and complete.  You participate during most class periods as a student.  Your work meets the requirements of the course work. </w:t>
            </w:r>
          </w:p>
          <w:p w:rsidR="009A6A79" w:rsidRPr="009A6A79" w:rsidRDefault="009A6A79" w:rsidP="009A6A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Cambria" w:hAnsi="Cambria" w:cs="Garamond"/>
                <w:color w:val="auto"/>
                <w:sz w:val="24"/>
                <w:szCs w:val="24"/>
              </w:rPr>
            </w:pPr>
          </w:p>
          <w:p w:rsidR="009A6A79" w:rsidRPr="009A6A79" w:rsidRDefault="009A6A79" w:rsidP="000B29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0" w:right="0" w:firstLine="0"/>
              <w:rPr>
                <w:rFonts w:ascii="Cambria" w:hAnsi="Cambria" w:cs="Helvetica"/>
                <w:color w:val="auto"/>
                <w:sz w:val="24"/>
                <w:szCs w:val="24"/>
              </w:rPr>
            </w:pPr>
            <w:r w:rsidRPr="009A6A79">
              <w:rPr>
                <w:rFonts w:ascii="Cambria" w:hAnsi="Cambria" w:cs="Symbol"/>
                <w:color w:val="auto"/>
                <w:sz w:val="24"/>
                <w:szCs w:val="24"/>
              </w:rPr>
              <w:t>•</w:t>
            </w:r>
            <w:r w:rsidRPr="009A6A79">
              <w:rPr>
                <w:rFonts w:ascii="Cambria" w:hAnsi="Cambria" w:cs="Arial"/>
                <w:color w:val="auto"/>
                <w:sz w:val="24"/>
                <w:szCs w:val="24"/>
              </w:rPr>
              <w:t xml:space="preserve"> </w:t>
            </w:r>
            <w:r w:rsidRPr="009A6A79">
              <w:rPr>
                <w:rFonts w:ascii="Cambria" w:hAnsi="Cambria" w:cs="Garamond"/>
                <w:color w:val="auto"/>
                <w:sz w:val="24"/>
                <w:szCs w:val="24"/>
              </w:rPr>
              <w:t xml:space="preserve">D (600-699)- “D” work demonstrates little or no development throughout each project and course as a whole.  You participate little during class sessions.  Your work does not meet the requirements of the course work.  </w:t>
            </w:r>
          </w:p>
        </w:tc>
      </w:tr>
    </w:tbl>
    <w:p w:rsidR="000B29A1" w:rsidRPr="000B29A1" w:rsidRDefault="000B29A1" w:rsidP="000B29A1">
      <w:pPr>
        <w:spacing w:after="122" w:line="259" w:lineRule="auto"/>
        <w:ind w:left="0" w:right="0" w:firstLine="0"/>
        <w:rPr>
          <w:rFonts w:asciiTheme="minorHAnsi" w:hAnsiTheme="minorHAnsi" w:cstheme="minorHAnsi"/>
          <w:b/>
          <w:u w:val="single"/>
        </w:rPr>
      </w:pPr>
      <w:r w:rsidRPr="000B29A1">
        <w:rPr>
          <w:rFonts w:asciiTheme="minorHAnsi" w:hAnsiTheme="minorHAnsi" w:cstheme="minorHAnsi"/>
          <w:b/>
          <w:u w:val="single"/>
        </w:rPr>
        <w:lastRenderedPageBreak/>
        <w:t>CLASS ATTENDANCE:</w:t>
      </w:r>
    </w:p>
    <w:p w:rsidR="000B29A1" w:rsidRPr="000B29A1" w:rsidRDefault="000B29A1" w:rsidP="000B29A1">
      <w:pPr>
        <w:spacing w:after="122" w:line="259" w:lineRule="auto"/>
        <w:ind w:left="267" w:right="0"/>
        <w:rPr>
          <w:rFonts w:asciiTheme="minorHAnsi" w:hAnsiTheme="minorHAnsi" w:cstheme="minorHAnsi"/>
        </w:rPr>
      </w:pPr>
    </w:p>
    <w:p w:rsid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Absence Policy:  Due to the studio nature of this course, attendance is mandatory at all scheduled classes and scheduled lab sess</w:t>
      </w:r>
      <w:r>
        <w:rPr>
          <w:rFonts w:asciiTheme="minorHAnsi" w:hAnsiTheme="minorHAnsi" w:cstheme="minorHAnsi"/>
        </w:rPr>
        <w:t>ions.  Each student is allowed 1</w:t>
      </w:r>
      <w:r w:rsidRPr="000B29A1">
        <w:rPr>
          <w:rFonts w:asciiTheme="minorHAnsi" w:hAnsiTheme="minorHAnsi" w:cstheme="minorHAnsi"/>
        </w:rPr>
        <w:t xml:space="preserve"> unexcused absence for the semester.  Absences in excess of that number will result in the student’s final course grade being reduced by 50 points for each excessive absence </w:t>
      </w:r>
    </w:p>
    <w:p w:rsidR="000B29A1" w:rsidRPr="000B29A1" w:rsidRDefault="000B29A1" w:rsidP="000B29A1">
      <w:pPr>
        <w:spacing w:after="122" w:line="259" w:lineRule="auto"/>
        <w:ind w:left="267" w:right="0"/>
        <w:rPr>
          <w:rFonts w:asciiTheme="minorHAnsi" w:hAnsiTheme="minorHAnsi" w:cstheme="minorHAnsi"/>
        </w:rPr>
      </w:pP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Excused Absences: The student is responsible for providing satisfactory evidence to the instructor to substantiate the reason for absence. Excused absence documentation is due within one week of the last date of absence.  Among the reasons absences are considered excused by the university are the following:</w:t>
      </w:r>
    </w:p>
    <w:p w:rsidR="000B29A1" w:rsidRPr="000B29A1" w:rsidRDefault="000B29A1" w:rsidP="000B29A1">
      <w:pPr>
        <w:spacing w:after="122" w:line="259" w:lineRule="auto"/>
        <w:ind w:left="267" w:right="0"/>
        <w:rPr>
          <w:rFonts w:asciiTheme="minorHAnsi" w:hAnsiTheme="minorHAnsi" w:cstheme="minorHAnsi"/>
        </w:rPr>
      </w:pP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Participation in an acti</w:t>
      </w:r>
      <w:r>
        <w:rPr>
          <w:rFonts w:asciiTheme="minorHAnsi" w:hAnsiTheme="minorHAnsi" w:cstheme="minorHAnsi"/>
        </w:rPr>
        <w:t>vity appearing on the College</w:t>
      </w:r>
      <w:r w:rsidRPr="000B29A1">
        <w:rPr>
          <w:rFonts w:asciiTheme="minorHAnsi" w:hAnsiTheme="minorHAnsi" w:cstheme="minorHAnsi"/>
        </w:rPr>
        <w:t xml:space="preserve"> authorized activity list. </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 xml:space="preserve">Death or major illness in a student’s immediate family.  </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Illness of a dependent family member.</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Participation in legal proceedings or administrative procedures that require a student’s presence.</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 xml:space="preserve">Religious holy day. </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Injury or Illness that is too severe or contagious for the student to attend class.</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The instructor is under no obligation to provide an opportunity for the student to make up work missed because of an unexcused absence.</w:t>
      </w:r>
    </w:p>
    <w:p w:rsidR="000B29A1" w:rsidRPr="000B29A1" w:rsidRDefault="000B29A1" w:rsidP="000B29A1">
      <w:pPr>
        <w:spacing w:after="122" w:line="259" w:lineRule="auto"/>
        <w:ind w:left="267" w:right="0"/>
        <w:rPr>
          <w:rFonts w:asciiTheme="minorHAnsi" w:hAnsiTheme="minorHAnsi" w:cstheme="minorHAnsi"/>
        </w:rPr>
      </w:pP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 xml:space="preserve">Disciplinary Absences: If you are asked to leave the class for </w:t>
      </w:r>
      <w:r>
        <w:rPr>
          <w:rFonts w:asciiTheme="minorHAnsi" w:hAnsiTheme="minorHAnsi" w:cstheme="minorHAnsi"/>
        </w:rPr>
        <w:t>a disciplinary reason,</w:t>
      </w:r>
      <w:r w:rsidRPr="000B29A1">
        <w:rPr>
          <w:rFonts w:asciiTheme="minorHAnsi" w:hAnsiTheme="minorHAnsi" w:cstheme="minorHAnsi"/>
        </w:rPr>
        <w:t xml:space="preserve"> the removal from class will count as an unexcused absence.  You will be asked to leave class if you are disruptive, inconsiderate or unprepared with required readings</w:t>
      </w:r>
    </w:p>
    <w:p w:rsidR="000B29A1" w:rsidRPr="000B29A1" w:rsidRDefault="000B29A1" w:rsidP="000B29A1">
      <w:pPr>
        <w:spacing w:after="122" w:line="259" w:lineRule="auto"/>
        <w:ind w:left="0" w:right="0" w:firstLine="0"/>
        <w:rPr>
          <w:rFonts w:asciiTheme="minorHAnsi" w:hAnsiTheme="minorHAnsi" w:cstheme="minorHAnsi"/>
        </w:rPr>
      </w:pPr>
    </w:p>
    <w:p w:rsidR="000B29A1" w:rsidRPr="000B29A1" w:rsidRDefault="000B29A1" w:rsidP="000B29A1">
      <w:pPr>
        <w:spacing w:after="122" w:line="259" w:lineRule="auto"/>
        <w:ind w:left="267" w:right="0"/>
        <w:rPr>
          <w:rFonts w:asciiTheme="minorHAnsi" w:hAnsiTheme="minorHAnsi" w:cstheme="minorHAnsi"/>
          <w:b/>
          <w:u w:val="single"/>
        </w:rPr>
      </w:pPr>
      <w:r w:rsidRPr="000B29A1">
        <w:rPr>
          <w:rFonts w:asciiTheme="minorHAnsi" w:hAnsiTheme="minorHAnsi" w:cstheme="minorHAnsi"/>
          <w:b/>
          <w:u w:val="single"/>
        </w:rPr>
        <w:t xml:space="preserve">Tardiness Policy:  </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Tardiness will be penalized. Two tardies will equal one unexcused absence.  You are tardy after roll is called at the beginning of class. A tardy of more than 15 minutes becomes an absence.</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 xml:space="preserve">Students are responsible for all information given in class (both spoken and written) and all assignments.  </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 xml:space="preserve">Assignments distributed in class will be posted on eCampus as will any other pertinent course documents.  </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 xml:space="preserve">If you are absent or tardy, you are responsible for contacting the instructor to find out what you missed and how to be prepared for the next class period.  </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Please be courteous to your instructor and fellow students by arriving on time.</w:t>
      </w:r>
    </w:p>
    <w:p w:rsidR="000B29A1" w:rsidRPr="000B29A1" w:rsidRDefault="000B29A1" w:rsidP="000B29A1">
      <w:pPr>
        <w:spacing w:after="122" w:line="259" w:lineRule="auto"/>
        <w:ind w:left="267" w:right="0"/>
        <w:rPr>
          <w:rFonts w:asciiTheme="minorHAnsi" w:hAnsiTheme="minorHAnsi" w:cstheme="minorHAnsi"/>
        </w:rPr>
      </w:pPr>
      <w:r w:rsidRPr="000B29A1">
        <w:rPr>
          <w:rFonts w:asciiTheme="minorHAnsi" w:hAnsiTheme="minorHAnsi" w:cstheme="minorHAnsi"/>
        </w:rPr>
        <w:t>•</w:t>
      </w:r>
      <w:r w:rsidRPr="000B29A1">
        <w:rPr>
          <w:rFonts w:asciiTheme="minorHAnsi" w:hAnsiTheme="minorHAnsi" w:cstheme="minorHAnsi"/>
        </w:rPr>
        <w:tab/>
        <w:t>Attendance will be taken at Lab and Strike. Strike attendance will be taken at the end of strike so if you leave early you will be counted as not present.</w:t>
      </w:r>
    </w:p>
    <w:p w:rsidR="000B29A1" w:rsidRDefault="000B29A1" w:rsidP="000B29A1">
      <w:pPr>
        <w:widowControl w:val="0"/>
        <w:autoSpaceDE w:val="0"/>
        <w:autoSpaceDN w:val="0"/>
        <w:adjustRightInd w:val="0"/>
        <w:spacing w:after="240"/>
        <w:ind w:left="0" w:firstLine="0"/>
        <w:rPr>
          <w:rFonts w:asciiTheme="minorHAnsi" w:hAnsiTheme="minorHAnsi" w:cstheme="minorHAnsi"/>
        </w:rPr>
      </w:pPr>
    </w:p>
    <w:p w:rsidR="000B29A1" w:rsidRPr="000B29A1" w:rsidRDefault="000B29A1" w:rsidP="000B29A1">
      <w:pPr>
        <w:widowControl w:val="0"/>
        <w:autoSpaceDE w:val="0"/>
        <w:autoSpaceDN w:val="0"/>
        <w:adjustRightInd w:val="0"/>
        <w:spacing w:after="240"/>
        <w:ind w:left="0" w:firstLine="0"/>
        <w:rPr>
          <w:sz w:val="24"/>
          <w:szCs w:val="24"/>
          <w:u w:val="single"/>
        </w:rPr>
      </w:pPr>
      <w:r>
        <w:rPr>
          <w:rFonts w:asciiTheme="minorHAnsi" w:hAnsiTheme="minorHAnsi" w:cstheme="minorHAnsi"/>
        </w:rPr>
        <w:lastRenderedPageBreak/>
        <w:t xml:space="preserve">     </w:t>
      </w:r>
      <w:r w:rsidR="00F41C0C" w:rsidRPr="00965651">
        <w:rPr>
          <w:rFonts w:asciiTheme="minorHAnsi" w:hAnsiTheme="minorHAnsi" w:cstheme="minorHAnsi"/>
          <w:b/>
        </w:rPr>
        <w:t xml:space="preserve"> </w:t>
      </w:r>
      <w:r w:rsidRPr="000B29A1">
        <w:rPr>
          <w:b/>
          <w:bCs/>
          <w:sz w:val="24"/>
          <w:szCs w:val="24"/>
          <w:u w:val="single"/>
        </w:rPr>
        <w:t>A Note on Content</w:t>
      </w:r>
    </w:p>
    <w:p w:rsidR="000B29A1" w:rsidRPr="000B29A1" w:rsidRDefault="000B29A1" w:rsidP="000B29A1">
      <w:pPr>
        <w:widowControl w:val="0"/>
        <w:autoSpaceDE w:val="0"/>
        <w:autoSpaceDN w:val="0"/>
        <w:adjustRightInd w:val="0"/>
        <w:spacing w:after="240"/>
        <w:rPr>
          <w:sz w:val="24"/>
          <w:szCs w:val="24"/>
        </w:rPr>
      </w:pPr>
      <w:r w:rsidRPr="000B29A1">
        <w:rPr>
          <w:sz w:val="24"/>
          <w:szCs w:val="24"/>
        </w:rPr>
        <w:t>Theatre, historically and currently, deals with complex and controversial issues; it is often challenging and at times uncomfortable. It would therefore be impossible to offer a meaningful introduction to theatre that did not engage, at times, with potentially difficult issues including religion, gender, race, sexuality, class, violence and politics. Many of us will have different responses to the plays we read and attend, and that is an excellent thing; in our discussions, all thoughtfully and respectfully expressed viewpoints are welcome and encouraged. However, no one may be excused from reading, viewing, or discussing a play based on its content. Students who are concerned about the content of this class or their ability to complete the required work should talk to me.</w:t>
      </w:r>
    </w:p>
    <w:p w:rsidR="000B29A1" w:rsidRDefault="000B29A1" w:rsidP="000B29A1">
      <w:pPr>
        <w:rPr>
          <w:b/>
          <w:sz w:val="24"/>
          <w:szCs w:val="24"/>
        </w:rPr>
      </w:pPr>
    </w:p>
    <w:p w:rsidR="000B29A1" w:rsidRPr="000B29A1" w:rsidRDefault="000B29A1" w:rsidP="000B29A1">
      <w:pPr>
        <w:rPr>
          <w:b/>
          <w:sz w:val="24"/>
          <w:szCs w:val="24"/>
          <w:u w:val="single"/>
        </w:rPr>
      </w:pPr>
      <w:r w:rsidRPr="000B29A1">
        <w:rPr>
          <w:b/>
          <w:sz w:val="24"/>
          <w:szCs w:val="24"/>
          <w:u w:val="single"/>
        </w:rPr>
        <w:t>A Note about respect</w:t>
      </w:r>
    </w:p>
    <w:p w:rsidR="000B29A1" w:rsidRPr="006D7D8D" w:rsidRDefault="000B29A1" w:rsidP="000B29A1">
      <w:pPr>
        <w:rPr>
          <w:b/>
          <w:sz w:val="24"/>
          <w:szCs w:val="24"/>
        </w:rPr>
      </w:pPr>
    </w:p>
    <w:p w:rsidR="000B29A1" w:rsidRPr="000B29A1" w:rsidRDefault="000B29A1" w:rsidP="000B29A1">
      <w:pPr>
        <w:rPr>
          <w:sz w:val="24"/>
          <w:szCs w:val="24"/>
        </w:rPr>
      </w:pPr>
      <w:r w:rsidRPr="000B29A1">
        <w:rPr>
          <w:sz w:val="24"/>
          <w:szCs w:val="24"/>
        </w:rPr>
        <w:t xml:space="preserve">In this class, we will engage in discussion about theatrical productions, current events, historical views about race, sex, religion. As we engage in discussion remember that we are not always going to agree on a subject but that it is crucial that we remain respectful of others views even if we disagree. I will allow discussion and at times that may lead to CIVIL discourse. I will not tolerate disrespect of your fellow students or myself. If I find your comments to be disrespectful I will warn you, second you will be removed from class for the day, if it happens again or if I find your level of disrespect to be severe I will remove you from class and you will receive an F in the course. If you cannot articulate your thoughts in a respectful manner then it is probably best you keep those thoughts and comments to yourself. </w:t>
      </w:r>
    </w:p>
    <w:p w:rsidR="00584F7A" w:rsidRDefault="00584F7A">
      <w:pPr>
        <w:spacing w:after="127" w:line="259" w:lineRule="auto"/>
        <w:ind w:left="272" w:right="0" w:firstLine="0"/>
        <w:rPr>
          <w:rFonts w:asciiTheme="minorHAnsi" w:hAnsiTheme="minorHAnsi" w:cstheme="minorHAnsi"/>
        </w:rPr>
      </w:pPr>
    </w:p>
    <w:p w:rsidR="000B29A1" w:rsidRPr="000B29A1" w:rsidRDefault="000B29A1" w:rsidP="000B29A1">
      <w:pPr>
        <w:spacing w:after="127" w:line="259" w:lineRule="auto"/>
        <w:ind w:left="272" w:right="0" w:firstLine="0"/>
        <w:rPr>
          <w:rFonts w:asciiTheme="minorHAnsi" w:hAnsiTheme="minorHAnsi" w:cstheme="minorHAnsi"/>
          <w:b/>
          <w:sz w:val="24"/>
          <w:szCs w:val="24"/>
          <w:u w:val="single"/>
        </w:rPr>
      </w:pPr>
      <w:r w:rsidRPr="000B29A1">
        <w:rPr>
          <w:rFonts w:asciiTheme="minorHAnsi" w:hAnsiTheme="minorHAnsi" w:cstheme="minorHAnsi"/>
          <w:b/>
          <w:sz w:val="24"/>
          <w:szCs w:val="24"/>
          <w:u w:val="single"/>
        </w:rPr>
        <w:t xml:space="preserve">Communicating via E-mail: </w:t>
      </w:r>
    </w:p>
    <w:p w:rsidR="000B29A1" w:rsidRPr="000B29A1" w:rsidRDefault="000B29A1" w:rsidP="000B29A1">
      <w:pPr>
        <w:spacing w:after="127" w:line="259" w:lineRule="auto"/>
        <w:ind w:left="272" w:right="0" w:firstLine="0"/>
        <w:rPr>
          <w:rFonts w:asciiTheme="minorHAnsi" w:hAnsiTheme="minorHAnsi" w:cstheme="minorHAnsi"/>
        </w:rPr>
      </w:pPr>
      <w:r w:rsidRPr="000B29A1">
        <w:rPr>
          <w:rFonts w:asciiTheme="minorHAnsi" w:hAnsiTheme="minorHAnsi" w:cstheme="minorHAnsi"/>
        </w:rPr>
        <w:t xml:space="preserve">All Emails about class work or absences should be sent from your MCC email account. I will not open emails that do not come from a university account. </w:t>
      </w:r>
    </w:p>
    <w:p w:rsidR="000B29A1" w:rsidRPr="000B29A1" w:rsidRDefault="000B29A1" w:rsidP="000B29A1">
      <w:pPr>
        <w:spacing w:after="127" w:line="259" w:lineRule="auto"/>
        <w:ind w:left="272" w:right="0" w:firstLine="0"/>
        <w:rPr>
          <w:rFonts w:asciiTheme="minorHAnsi" w:hAnsiTheme="minorHAnsi" w:cstheme="minorHAnsi"/>
        </w:rPr>
      </w:pPr>
      <w:r w:rsidRPr="000B29A1">
        <w:rPr>
          <w:rFonts w:asciiTheme="minorHAnsi" w:hAnsiTheme="minorHAnsi" w:cstheme="minorHAnsi"/>
        </w:rPr>
        <w:t xml:space="preserve">Please check your e-mail and your eCampus page frequently. These will be my primary modes of communication with you. Although e-mail is often used informally, you should observe the basics of written communication in professional emails. </w:t>
      </w:r>
    </w:p>
    <w:p w:rsidR="000B29A1" w:rsidRPr="000B29A1" w:rsidRDefault="000B29A1" w:rsidP="000B29A1">
      <w:pPr>
        <w:spacing w:after="127" w:line="259" w:lineRule="auto"/>
        <w:ind w:left="272" w:right="0" w:firstLine="0"/>
        <w:rPr>
          <w:rFonts w:asciiTheme="minorHAnsi" w:hAnsiTheme="minorHAnsi" w:cstheme="minorHAnsi"/>
        </w:rPr>
      </w:pPr>
      <w:r w:rsidRPr="000B29A1">
        <w:rPr>
          <w:rFonts w:asciiTheme="minorHAnsi" w:hAnsiTheme="minorHAnsi" w:cstheme="minorHAnsi"/>
        </w:rPr>
        <w:t>To receive a response from me, I urge you to do the following:</w:t>
      </w:r>
    </w:p>
    <w:p w:rsidR="000B29A1" w:rsidRPr="000B29A1" w:rsidRDefault="000B29A1" w:rsidP="000B29A1">
      <w:pPr>
        <w:spacing w:after="127" w:line="259" w:lineRule="auto"/>
        <w:ind w:left="272" w:right="0" w:firstLine="0"/>
        <w:rPr>
          <w:rFonts w:asciiTheme="minorHAnsi" w:hAnsiTheme="minorHAnsi" w:cstheme="minorHAnsi"/>
        </w:rPr>
      </w:pPr>
      <w:r w:rsidRPr="000B29A1">
        <w:rPr>
          <w:rFonts w:asciiTheme="minorHAnsi" w:hAnsiTheme="minorHAnsi" w:cstheme="minorHAnsi"/>
        </w:rPr>
        <w:t xml:space="preserve"> 1) Use a greeting [Dear Professor Cole</w:t>
      </w:r>
      <w:r>
        <w:rPr>
          <w:rFonts w:asciiTheme="minorHAnsi" w:hAnsiTheme="minorHAnsi" w:cstheme="minorHAnsi"/>
        </w:rPr>
        <w:t xml:space="preserve"> or Professor Laundy</w:t>
      </w:r>
      <w:r w:rsidRPr="000B29A1">
        <w:rPr>
          <w:rFonts w:asciiTheme="minorHAnsi" w:hAnsiTheme="minorHAnsi" w:cstheme="minorHAnsi"/>
        </w:rPr>
        <w:t xml:space="preserve">], </w:t>
      </w:r>
    </w:p>
    <w:p w:rsidR="000B29A1" w:rsidRPr="000B29A1" w:rsidRDefault="000B29A1" w:rsidP="000B29A1">
      <w:pPr>
        <w:spacing w:after="127" w:line="259" w:lineRule="auto"/>
        <w:ind w:left="272" w:right="0" w:firstLine="0"/>
        <w:rPr>
          <w:rFonts w:asciiTheme="minorHAnsi" w:hAnsiTheme="minorHAnsi" w:cstheme="minorHAnsi"/>
        </w:rPr>
      </w:pPr>
      <w:r w:rsidRPr="000B29A1">
        <w:rPr>
          <w:rFonts w:asciiTheme="minorHAnsi" w:hAnsiTheme="minorHAnsi" w:cstheme="minorHAnsi"/>
        </w:rPr>
        <w:t>2) Write in complete sentences.</w:t>
      </w:r>
    </w:p>
    <w:p w:rsidR="000B29A1" w:rsidRPr="000B29A1" w:rsidRDefault="000B29A1" w:rsidP="000B29A1">
      <w:pPr>
        <w:spacing w:after="127" w:line="259" w:lineRule="auto"/>
        <w:ind w:left="272" w:right="0" w:firstLine="0"/>
        <w:rPr>
          <w:rFonts w:asciiTheme="minorHAnsi" w:hAnsiTheme="minorHAnsi" w:cstheme="minorHAnsi"/>
        </w:rPr>
      </w:pPr>
      <w:r w:rsidRPr="000B29A1">
        <w:rPr>
          <w:rFonts w:asciiTheme="minorHAnsi" w:hAnsiTheme="minorHAnsi" w:cstheme="minorHAnsi"/>
        </w:rPr>
        <w:t>3) Always sign your name and section number at the bottom of your message. I cannot always decipher your name from your email address.</w:t>
      </w:r>
    </w:p>
    <w:p w:rsidR="000B29A1" w:rsidRPr="000B29A1" w:rsidRDefault="000B29A1" w:rsidP="000B29A1">
      <w:pPr>
        <w:spacing w:after="127" w:line="259" w:lineRule="auto"/>
        <w:ind w:left="272" w:right="0" w:firstLine="0"/>
        <w:rPr>
          <w:rFonts w:asciiTheme="minorHAnsi" w:hAnsiTheme="minorHAnsi" w:cstheme="minorHAnsi"/>
        </w:rPr>
      </w:pPr>
      <w:r w:rsidRPr="000B29A1">
        <w:rPr>
          <w:rFonts w:asciiTheme="minorHAnsi" w:hAnsiTheme="minorHAnsi" w:cstheme="minorHAnsi"/>
        </w:rPr>
        <w:t>I will not respond to emails asking for information already provided in the syllabus. If you do not hear back from me within 24 hours AND you have read the syllabus carefully and cannot find an answer, please re-send your email. I do not typically check or respond to email over the weekend or during university holidays.</w:t>
      </w:r>
    </w:p>
    <w:p w:rsidR="000B29A1" w:rsidRDefault="000B29A1" w:rsidP="000B29A1">
      <w:pPr>
        <w:spacing w:after="0" w:line="259" w:lineRule="auto"/>
        <w:ind w:left="0" w:right="0" w:firstLine="0"/>
        <w:rPr>
          <w:rFonts w:asciiTheme="minorHAnsi" w:hAnsiTheme="minorHAnsi" w:cstheme="minorHAnsi"/>
        </w:rPr>
      </w:pPr>
    </w:p>
    <w:p w:rsidR="00584F7A" w:rsidRPr="00965651" w:rsidRDefault="00F41C0C" w:rsidP="000B29A1">
      <w:pPr>
        <w:spacing w:after="0" w:line="259" w:lineRule="auto"/>
        <w:ind w:left="0" w:right="0" w:firstLine="0"/>
        <w:rPr>
          <w:rFonts w:asciiTheme="minorHAnsi" w:hAnsiTheme="minorHAnsi" w:cstheme="minorHAnsi"/>
        </w:rPr>
      </w:pPr>
      <w:r w:rsidRPr="00965651">
        <w:rPr>
          <w:rFonts w:asciiTheme="minorHAnsi" w:hAnsiTheme="minorHAnsi" w:cstheme="minorHAnsi"/>
          <w:i/>
          <w:sz w:val="24"/>
        </w:rPr>
        <w:lastRenderedPageBreak/>
        <w:t xml:space="preserve">*  </w:t>
      </w:r>
      <w:hyperlink r:id="rId10">
        <w:r w:rsidRPr="00965651">
          <w:rPr>
            <w:rFonts w:asciiTheme="minorHAnsi" w:hAnsiTheme="minorHAnsi" w:cstheme="minorHAnsi"/>
            <w:b/>
            <w:color w:val="0000FF"/>
            <w:sz w:val="24"/>
            <w:u w:val="single" w:color="0000FF"/>
          </w:rPr>
          <w:t>Click Here for the MCC Academic Integrity Statement</w:t>
        </w:r>
      </w:hyperlink>
      <w:hyperlink r:id="rId11">
        <w:r w:rsidRPr="00965651">
          <w:rPr>
            <w:rFonts w:asciiTheme="minorHAnsi" w:hAnsiTheme="minorHAnsi" w:cstheme="minorHAnsi"/>
            <w:b/>
            <w:sz w:val="24"/>
          </w:rPr>
          <w:t xml:space="preserve"> </w:t>
        </w:r>
      </w:hyperlink>
    </w:p>
    <w:p w:rsidR="00584F7A" w:rsidRPr="00965651" w:rsidRDefault="00F41C0C">
      <w:pPr>
        <w:pStyle w:val="Heading1"/>
        <w:ind w:left="267"/>
        <w:rPr>
          <w:rFonts w:asciiTheme="minorHAnsi" w:hAnsiTheme="minorHAnsi" w:cstheme="minorHAnsi"/>
        </w:rPr>
      </w:pPr>
      <w:r w:rsidRPr="00965651">
        <w:rPr>
          <w:rFonts w:asciiTheme="minorHAnsi" w:hAnsiTheme="minorHAnsi" w:cstheme="minorHAnsi"/>
          <w:b w:val="0"/>
        </w:rPr>
        <w:t>(</w:t>
      </w:r>
      <w:r w:rsidRPr="00965651">
        <w:rPr>
          <w:rFonts w:asciiTheme="minorHAnsi" w:hAnsiTheme="minorHAnsi" w:cstheme="minorHAnsi"/>
        </w:rPr>
        <w:t>www.mclennan.edu/academic-integrity</w:t>
      </w:r>
      <w:r w:rsidRPr="00965651">
        <w:rPr>
          <w:rFonts w:asciiTheme="minorHAnsi" w:hAnsiTheme="minorHAnsi" w:cstheme="minorHAnsi"/>
          <w:b w:val="0"/>
        </w:rPr>
        <w:t xml:space="preserve">) </w:t>
      </w:r>
    </w:p>
    <w:p w:rsidR="00584F7A" w:rsidRPr="00965651" w:rsidRDefault="00F41C0C">
      <w:pPr>
        <w:spacing w:line="249" w:lineRule="auto"/>
        <w:ind w:left="267" w:right="1257"/>
        <w:rPr>
          <w:rFonts w:asciiTheme="minorHAnsi" w:hAnsiTheme="minorHAnsi" w:cstheme="minorHAnsi"/>
        </w:rPr>
      </w:pPr>
      <w:r w:rsidRPr="00965651">
        <w:rPr>
          <w:rFonts w:asciiTheme="minorHAnsi" w:hAnsiTheme="minorHAnsi" w:cstheme="minorHAnsi"/>
          <w:sz w:val="24"/>
        </w:rPr>
        <w:t xml:space="preserve">The link above will provide you with information about academic integrity, dishonesty, and cheating.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b/>
          <w:sz w:val="24"/>
        </w:rPr>
        <w:t xml:space="preserve"> </w:t>
      </w:r>
    </w:p>
    <w:p w:rsidR="00584F7A" w:rsidRPr="00965651" w:rsidRDefault="00F41C0C">
      <w:pPr>
        <w:spacing w:after="0" w:line="259" w:lineRule="auto"/>
        <w:ind w:left="267" w:right="0"/>
        <w:rPr>
          <w:rFonts w:asciiTheme="minorHAnsi" w:hAnsiTheme="minorHAnsi" w:cstheme="minorHAnsi"/>
        </w:rPr>
      </w:pPr>
      <w:r w:rsidRPr="00965651">
        <w:rPr>
          <w:rFonts w:asciiTheme="minorHAnsi" w:hAnsiTheme="minorHAnsi" w:cstheme="minorHAnsi"/>
          <w:i/>
          <w:sz w:val="24"/>
        </w:rPr>
        <w:t xml:space="preserve">*  </w:t>
      </w:r>
      <w:hyperlink r:id="rId12">
        <w:r w:rsidRPr="00965651">
          <w:rPr>
            <w:rFonts w:asciiTheme="minorHAnsi" w:hAnsiTheme="minorHAnsi" w:cstheme="minorHAnsi"/>
            <w:b/>
            <w:color w:val="0000FF"/>
            <w:sz w:val="24"/>
            <w:u w:val="single" w:color="0000FF"/>
          </w:rPr>
          <w:t>Click Here for the MCC Attendance/Absences Policy</w:t>
        </w:r>
      </w:hyperlink>
      <w:hyperlink r:id="rId13">
        <w:r w:rsidRPr="00965651">
          <w:rPr>
            <w:rFonts w:asciiTheme="minorHAnsi" w:hAnsiTheme="minorHAnsi" w:cstheme="minorHAnsi"/>
            <w:b/>
            <w:color w:val="0000FF"/>
            <w:sz w:val="24"/>
          </w:rPr>
          <w:t xml:space="preserve"> </w:t>
        </w:r>
      </w:hyperlink>
    </w:p>
    <w:p w:rsidR="00584F7A" w:rsidRPr="00965651" w:rsidRDefault="00F41C0C">
      <w:pPr>
        <w:pStyle w:val="Heading1"/>
        <w:ind w:left="267"/>
        <w:rPr>
          <w:rFonts w:asciiTheme="minorHAnsi" w:hAnsiTheme="minorHAnsi" w:cstheme="minorHAnsi"/>
        </w:rPr>
      </w:pPr>
      <w:r w:rsidRPr="00965651">
        <w:rPr>
          <w:rFonts w:asciiTheme="minorHAnsi" w:hAnsiTheme="minorHAnsi" w:cstheme="minorHAnsi"/>
        </w:rPr>
        <w:t>(www.mclennan.edu/highlander-guide-2014-15/policies</w:t>
      </w:r>
      <w:r w:rsidRPr="00965651">
        <w:rPr>
          <w:rFonts w:asciiTheme="minorHAnsi" w:hAnsiTheme="minorHAnsi" w:cstheme="minorHAnsi"/>
          <w:b w:val="0"/>
        </w:rPr>
        <w:t xml:space="preserve">) </w:t>
      </w:r>
    </w:p>
    <w:p w:rsidR="00584F7A" w:rsidRPr="00965651" w:rsidRDefault="00F41C0C">
      <w:pPr>
        <w:spacing w:line="249" w:lineRule="auto"/>
        <w:ind w:left="267" w:right="1257"/>
        <w:rPr>
          <w:rFonts w:asciiTheme="minorHAnsi" w:hAnsiTheme="minorHAnsi" w:cstheme="minorHAnsi"/>
        </w:rPr>
      </w:pPr>
      <w:r w:rsidRPr="00965651">
        <w:rPr>
          <w:rFonts w:asciiTheme="minorHAnsi" w:hAnsiTheme="minorHAnsi" w:cstheme="minorHAnsi"/>
          <w:sz w:val="24"/>
        </w:rPr>
        <w:t xml:space="preserve">Click on the link above for the college policies on attendance and absences.  Your instructor may have guidelines specific to this course.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b/>
          <w:sz w:val="24"/>
        </w:rPr>
        <w:t xml:space="preserve"> </w:t>
      </w:r>
    </w:p>
    <w:p w:rsidR="00584F7A" w:rsidRPr="00965651" w:rsidRDefault="00F41C0C">
      <w:pPr>
        <w:pStyle w:val="Heading1"/>
        <w:ind w:left="267"/>
        <w:rPr>
          <w:rFonts w:asciiTheme="minorHAnsi" w:hAnsiTheme="minorHAnsi" w:cstheme="minorHAnsi"/>
        </w:rPr>
      </w:pPr>
      <w:r w:rsidRPr="00965651">
        <w:rPr>
          <w:rFonts w:asciiTheme="minorHAnsi" w:hAnsiTheme="minorHAnsi" w:cstheme="minorHAnsi"/>
        </w:rPr>
        <w:t xml:space="preserve">Disabilities/ADA Statement </w:t>
      </w:r>
    </w:p>
    <w:p w:rsidR="00584F7A" w:rsidRPr="00965651" w:rsidRDefault="00F41C0C">
      <w:pPr>
        <w:spacing w:line="249" w:lineRule="auto"/>
        <w:ind w:left="267" w:right="1257"/>
        <w:rPr>
          <w:rFonts w:asciiTheme="minorHAnsi" w:hAnsiTheme="minorHAnsi" w:cstheme="minorHAnsi"/>
        </w:rPr>
      </w:pPr>
      <w:r w:rsidRPr="00965651">
        <w:rPr>
          <w:rFonts w:asciiTheme="minorHAnsi" w:hAnsiTheme="minorHAnsi" w:cstheme="minorHAnsi"/>
          <w:sz w:val="24"/>
        </w:rPr>
        <w:t xml:space="preserve">Any student who may require special arrangements in order to meet course requirements because of a disability should contact Disability Services as soon as possible to make necessary arrangements.  Once that process is completed, appropriate verification from Disability Services will be provided to the student and instructor.  Please note that instructors are not required to provide classroom accommodations to students until appropriate verification from Disability Services has been provided.  For additional information, please visit </w:t>
      </w:r>
      <w:hyperlink r:id="rId14">
        <w:r w:rsidRPr="00965651">
          <w:rPr>
            <w:rFonts w:asciiTheme="minorHAnsi" w:hAnsiTheme="minorHAnsi" w:cstheme="minorHAnsi"/>
            <w:color w:val="0000FF"/>
            <w:sz w:val="24"/>
            <w:u w:val="single" w:color="0000FF"/>
          </w:rPr>
          <w:t>mclennan.edu/disability</w:t>
        </w:r>
      </w:hyperlink>
      <w:hyperlink r:id="rId15">
        <w:r w:rsidRPr="00965651">
          <w:rPr>
            <w:rFonts w:asciiTheme="minorHAnsi" w:hAnsiTheme="minorHAnsi" w:cstheme="minorHAnsi"/>
            <w:sz w:val="24"/>
          </w:rPr>
          <w:t>.</w:t>
        </w:r>
      </w:hyperlink>
      <w:r w:rsidRPr="00965651">
        <w:rPr>
          <w:rFonts w:asciiTheme="minorHAnsi" w:hAnsiTheme="minorHAnsi" w:cstheme="minorHAnsi"/>
          <w:sz w:val="24"/>
        </w:rPr>
        <w:t xml:space="preserve">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b/>
          <w:sz w:val="24"/>
        </w:rPr>
        <w:t xml:space="preserve"> </w:t>
      </w:r>
    </w:p>
    <w:p w:rsidR="00584F7A" w:rsidRPr="00965651" w:rsidRDefault="00F41C0C">
      <w:pPr>
        <w:spacing w:line="249" w:lineRule="auto"/>
        <w:ind w:left="267" w:right="1257"/>
        <w:rPr>
          <w:rFonts w:asciiTheme="minorHAnsi" w:hAnsiTheme="minorHAnsi" w:cstheme="minorHAnsi"/>
        </w:rPr>
      </w:pPr>
      <w:r w:rsidRPr="00965651">
        <w:rPr>
          <w:rFonts w:asciiTheme="minorHAnsi" w:hAnsiTheme="minorHAnsi" w:cstheme="minorHAnsi"/>
          <w:sz w:val="24"/>
        </w:rPr>
        <w:t xml:space="preserve">Students with questions or who require assistance with disabilities involving physical, classroom, or testing accommodations should contact: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24"/>
        </w:rPr>
        <w:t xml:space="preserve"> </w:t>
      </w:r>
    </w:p>
    <w:p w:rsidR="00584F7A" w:rsidRPr="00965651" w:rsidRDefault="00F41C0C">
      <w:pPr>
        <w:spacing w:line="249" w:lineRule="auto"/>
        <w:ind w:left="1002" w:right="1257"/>
        <w:rPr>
          <w:rFonts w:asciiTheme="minorHAnsi" w:hAnsiTheme="minorHAnsi" w:cstheme="minorHAnsi"/>
        </w:rPr>
      </w:pPr>
      <w:r w:rsidRPr="00965651">
        <w:rPr>
          <w:rFonts w:asciiTheme="minorHAnsi" w:hAnsiTheme="minorHAnsi" w:cstheme="minorHAnsi"/>
          <w:sz w:val="24"/>
        </w:rPr>
        <w:t xml:space="preserve">Laura Caruthers, Success Coach, Disability Services  </w:t>
      </w:r>
    </w:p>
    <w:p w:rsidR="00584F7A" w:rsidRPr="00965651" w:rsidRDefault="00F41C0C">
      <w:pPr>
        <w:spacing w:after="0" w:line="259" w:lineRule="auto"/>
        <w:ind w:left="1002" w:right="0"/>
        <w:rPr>
          <w:rFonts w:asciiTheme="minorHAnsi" w:hAnsiTheme="minorHAnsi" w:cstheme="minorHAnsi"/>
        </w:rPr>
      </w:pPr>
      <w:r w:rsidRPr="00965651">
        <w:rPr>
          <w:rFonts w:asciiTheme="minorHAnsi" w:hAnsiTheme="minorHAnsi" w:cstheme="minorHAnsi"/>
          <w:color w:val="0000FF"/>
          <w:sz w:val="24"/>
          <w:u w:val="single" w:color="0000FF"/>
        </w:rPr>
        <w:t>disabilities@mclennan.edu</w:t>
      </w:r>
      <w:r w:rsidRPr="00965651">
        <w:rPr>
          <w:rFonts w:asciiTheme="minorHAnsi" w:hAnsiTheme="minorHAnsi" w:cstheme="minorHAnsi"/>
          <w:sz w:val="24"/>
        </w:rPr>
        <w:t xml:space="preserve"> </w:t>
      </w:r>
    </w:p>
    <w:p w:rsidR="00584F7A" w:rsidRPr="00965651" w:rsidRDefault="00F41C0C">
      <w:pPr>
        <w:spacing w:line="249" w:lineRule="auto"/>
        <w:ind w:left="1002" w:right="1257"/>
        <w:rPr>
          <w:rFonts w:asciiTheme="minorHAnsi" w:hAnsiTheme="minorHAnsi" w:cstheme="minorHAnsi"/>
        </w:rPr>
      </w:pPr>
      <w:r w:rsidRPr="00965651">
        <w:rPr>
          <w:rFonts w:asciiTheme="minorHAnsi" w:hAnsiTheme="minorHAnsi" w:cstheme="minorHAnsi"/>
          <w:sz w:val="24"/>
        </w:rPr>
        <w:t xml:space="preserve">254-299-8122 </w:t>
      </w:r>
    </w:p>
    <w:p w:rsidR="00584F7A" w:rsidRPr="00965651" w:rsidRDefault="00F41C0C">
      <w:pPr>
        <w:spacing w:line="249" w:lineRule="auto"/>
        <w:ind w:left="1002" w:right="1257"/>
        <w:rPr>
          <w:rFonts w:asciiTheme="minorHAnsi" w:hAnsiTheme="minorHAnsi" w:cstheme="minorHAnsi"/>
        </w:rPr>
      </w:pPr>
      <w:r w:rsidRPr="00965651">
        <w:rPr>
          <w:rFonts w:asciiTheme="minorHAnsi" w:hAnsiTheme="minorHAnsi" w:cstheme="minorHAnsi"/>
          <w:sz w:val="24"/>
        </w:rPr>
        <w:t xml:space="preserve">Room 249D, Completion Center, in the Student Services Center </w:t>
      </w:r>
    </w:p>
    <w:p w:rsidR="00584F7A" w:rsidRPr="00965651" w:rsidRDefault="00C5302F">
      <w:pPr>
        <w:spacing w:after="0" w:line="259" w:lineRule="auto"/>
        <w:ind w:left="272" w:right="0" w:firstLine="0"/>
        <w:rPr>
          <w:rFonts w:asciiTheme="minorHAnsi" w:hAnsiTheme="minorHAnsi" w:cstheme="minorHAnsi"/>
        </w:rPr>
      </w:pPr>
      <w:hyperlink r:id="rId16">
        <w:r w:rsidR="00F41C0C" w:rsidRPr="00965651">
          <w:rPr>
            <w:rFonts w:asciiTheme="minorHAnsi" w:hAnsiTheme="minorHAnsi" w:cstheme="minorHAnsi"/>
            <w:b/>
            <w:sz w:val="24"/>
          </w:rPr>
          <w:t xml:space="preserve"> </w:t>
        </w:r>
      </w:hyperlink>
    </w:p>
    <w:p w:rsidR="00584F7A" w:rsidRPr="00965651" w:rsidRDefault="00C5302F">
      <w:pPr>
        <w:spacing w:after="0" w:line="259" w:lineRule="auto"/>
        <w:ind w:left="267" w:right="0"/>
        <w:rPr>
          <w:rFonts w:asciiTheme="minorHAnsi" w:hAnsiTheme="minorHAnsi" w:cstheme="minorHAnsi"/>
        </w:rPr>
      </w:pPr>
      <w:hyperlink r:id="rId17">
        <w:r w:rsidR="00F41C0C" w:rsidRPr="00965651">
          <w:rPr>
            <w:rFonts w:asciiTheme="minorHAnsi" w:hAnsiTheme="minorHAnsi" w:cstheme="minorHAnsi"/>
            <w:i/>
            <w:sz w:val="24"/>
          </w:rPr>
          <w:t xml:space="preserve">*  </w:t>
        </w:r>
      </w:hyperlink>
      <w:hyperlink r:id="rId18">
        <w:r w:rsidR="00F41C0C" w:rsidRPr="00965651">
          <w:rPr>
            <w:rFonts w:asciiTheme="minorHAnsi" w:hAnsiTheme="minorHAnsi" w:cstheme="minorHAnsi"/>
            <w:b/>
            <w:color w:val="0000FF"/>
            <w:sz w:val="24"/>
            <w:u w:val="single" w:color="0000FF"/>
          </w:rPr>
          <w:t>Click Here for more information about Title IX</w:t>
        </w:r>
      </w:hyperlink>
      <w:hyperlink r:id="rId19">
        <w:r w:rsidR="00F41C0C" w:rsidRPr="00965651">
          <w:rPr>
            <w:rFonts w:asciiTheme="minorHAnsi" w:hAnsiTheme="minorHAnsi" w:cstheme="minorHAnsi"/>
            <w:b/>
            <w:sz w:val="24"/>
          </w:rPr>
          <w:t xml:space="preserve"> </w:t>
        </w:r>
      </w:hyperlink>
    </w:p>
    <w:p w:rsidR="00584F7A" w:rsidRPr="00965651" w:rsidRDefault="00F41C0C">
      <w:pPr>
        <w:pStyle w:val="Heading1"/>
        <w:ind w:left="267"/>
        <w:rPr>
          <w:rFonts w:asciiTheme="minorHAnsi" w:hAnsiTheme="minorHAnsi" w:cstheme="minorHAnsi"/>
        </w:rPr>
      </w:pPr>
      <w:r w:rsidRPr="00965651">
        <w:rPr>
          <w:rFonts w:asciiTheme="minorHAnsi" w:hAnsiTheme="minorHAnsi" w:cstheme="minorHAnsi"/>
          <w:b w:val="0"/>
        </w:rPr>
        <w:t>(</w:t>
      </w:r>
      <w:r w:rsidRPr="00965651">
        <w:rPr>
          <w:rFonts w:asciiTheme="minorHAnsi" w:hAnsiTheme="minorHAnsi" w:cstheme="minorHAnsi"/>
        </w:rPr>
        <w:t>www.mclennan.edu/titleix</w:t>
      </w:r>
      <w:r w:rsidRPr="00965651">
        <w:rPr>
          <w:rFonts w:asciiTheme="minorHAnsi" w:hAnsiTheme="minorHAnsi" w:cstheme="minorHAnsi"/>
          <w:b w:val="0"/>
        </w:rPr>
        <w:t xml:space="preserve">) </w:t>
      </w:r>
    </w:p>
    <w:p w:rsidR="00584F7A" w:rsidRPr="00965651" w:rsidRDefault="00F41C0C">
      <w:pPr>
        <w:spacing w:line="249" w:lineRule="auto"/>
        <w:ind w:left="267" w:right="1257"/>
        <w:rPr>
          <w:rFonts w:asciiTheme="minorHAnsi" w:hAnsiTheme="minorHAnsi" w:cstheme="minorHAnsi"/>
        </w:rPr>
      </w:pPr>
      <w:r w:rsidRPr="00965651">
        <w:rPr>
          <w:rFonts w:asciiTheme="minorHAnsi" w:hAnsiTheme="minorHAnsi" w:cstheme="minorHAnsi"/>
          <w:sz w:val="24"/>
        </w:rPr>
        <w:t xml:space="preserve">We care about your safety, and value an environment where students and instructors can successfully teach and learn together.  If you or someone you know experiences unwelcomed behavior, we are here to help.  Individuals who would like to report an incident of sexual misconduct are encouraged to immediately contact the Title IX Coordinators at </w:t>
      </w:r>
      <w:r w:rsidRPr="00965651">
        <w:rPr>
          <w:rFonts w:asciiTheme="minorHAnsi" w:hAnsiTheme="minorHAnsi" w:cstheme="minorHAnsi"/>
          <w:color w:val="0000FF"/>
          <w:sz w:val="24"/>
          <w:u w:val="single" w:color="0000FF"/>
        </w:rPr>
        <w:t>titleix@mclennan.edu</w:t>
      </w:r>
      <w:r w:rsidRPr="00965651">
        <w:rPr>
          <w:rFonts w:asciiTheme="minorHAnsi" w:hAnsiTheme="minorHAnsi" w:cstheme="minorHAnsi"/>
          <w:sz w:val="24"/>
        </w:rPr>
        <w:t xml:space="preserve"> or to call Dr. Drew Canham (Vice President for Student Success) at 2998645 or Missy Kittner (Director, Human Resources) at 299-8514.  Individuals also may contact the MCC Police Department at 299-8911 or Counseling Services at MCC by calling 299-8210.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b/>
          <w:sz w:val="24"/>
        </w:rPr>
        <w:t xml:space="preserve"> </w:t>
      </w:r>
    </w:p>
    <w:p w:rsidR="00584F7A" w:rsidRPr="00965651" w:rsidRDefault="00F41C0C">
      <w:pPr>
        <w:spacing w:line="249" w:lineRule="auto"/>
        <w:ind w:left="267" w:right="1257"/>
        <w:rPr>
          <w:rFonts w:asciiTheme="minorHAnsi" w:hAnsiTheme="minorHAnsi" w:cstheme="minorHAnsi"/>
        </w:rPr>
      </w:pPr>
      <w:r w:rsidRPr="00965651">
        <w:rPr>
          <w:rFonts w:asciiTheme="minorHAnsi" w:hAnsiTheme="minorHAnsi" w:cstheme="minorHAnsi"/>
          <w:sz w:val="24"/>
        </w:rPr>
        <w:t xml:space="preserve">McLennan’s Title IX webpage </w:t>
      </w:r>
      <w:hyperlink r:id="rId20">
        <w:r w:rsidRPr="00965651">
          <w:rPr>
            <w:rFonts w:asciiTheme="minorHAnsi" w:hAnsiTheme="minorHAnsi" w:cstheme="minorHAnsi"/>
            <w:sz w:val="24"/>
          </w:rPr>
          <w:t>(</w:t>
        </w:r>
      </w:hyperlink>
      <w:hyperlink r:id="rId21">
        <w:r w:rsidRPr="00965651">
          <w:rPr>
            <w:rFonts w:asciiTheme="minorHAnsi" w:hAnsiTheme="minorHAnsi" w:cstheme="minorHAnsi"/>
            <w:color w:val="0000FF"/>
            <w:sz w:val="24"/>
            <w:u w:val="single" w:color="0000FF"/>
          </w:rPr>
          <w:t>http://www.mclennan.edu/titleix/</w:t>
        </w:r>
      </w:hyperlink>
      <w:hyperlink r:id="rId22">
        <w:r w:rsidRPr="00965651">
          <w:rPr>
            <w:rFonts w:asciiTheme="minorHAnsi" w:hAnsiTheme="minorHAnsi" w:cstheme="minorHAnsi"/>
            <w:sz w:val="24"/>
          </w:rPr>
          <w:t>)</w:t>
        </w:r>
      </w:hyperlink>
      <w:r w:rsidRPr="00965651">
        <w:rPr>
          <w:rFonts w:asciiTheme="minorHAnsi" w:hAnsiTheme="minorHAnsi" w:cstheme="minorHAnsi"/>
          <w:sz w:val="24"/>
        </w:rPr>
        <w:t xml:space="preserve"> contains more information about definitions, reporting, confidentiality, resources, and what to do if you or someone you know is a victim of sexual misconduct, gender-based violence or the crimes of rape, acquaintance rape, sexual assault, sexual harassment, stalking, dating violence or domestic violence.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24"/>
        </w:rPr>
        <w:t xml:space="preserve">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24"/>
        </w:rPr>
        <w:lastRenderedPageBreak/>
        <w:t xml:space="preserve"> </w:t>
      </w:r>
    </w:p>
    <w:p w:rsidR="00584F7A" w:rsidRPr="00965651" w:rsidRDefault="00F41C0C">
      <w:pPr>
        <w:spacing w:after="0" w:line="259" w:lineRule="auto"/>
        <w:ind w:left="272" w:right="0" w:firstLine="0"/>
        <w:rPr>
          <w:rFonts w:asciiTheme="minorHAnsi" w:hAnsiTheme="minorHAnsi" w:cstheme="minorHAnsi"/>
        </w:rPr>
      </w:pPr>
      <w:r w:rsidRPr="00965651">
        <w:rPr>
          <w:rFonts w:asciiTheme="minorHAnsi" w:hAnsiTheme="minorHAnsi" w:cstheme="minorHAnsi"/>
          <w:sz w:val="19"/>
        </w:rPr>
        <w:t xml:space="preserve"> </w:t>
      </w:r>
    </w:p>
    <w:sectPr w:rsidR="00584F7A" w:rsidRPr="00965651">
      <w:footerReference w:type="even" r:id="rId23"/>
      <w:footerReference w:type="default" r:id="rId24"/>
      <w:footerReference w:type="first" r:id="rId25"/>
      <w:pgSz w:w="12240" w:h="15840"/>
      <w:pgMar w:top="1783" w:right="58" w:bottom="1417" w:left="1049" w:header="720" w:footer="10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02F" w:rsidRDefault="00C5302F">
      <w:pPr>
        <w:spacing w:after="0" w:line="240" w:lineRule="auto"/>
      </w:pPr>
      <w:r>
        <w:separator/>
      </w:r>
    </w:p>
  </w:endnote>
  <w:endnote w:type="continuationSeparator" w:id="0">
    <w:p w:rsidR="00C5302F" w:rsidRDefault="00C53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A" w:rsidRDefault="00F41C0C">
    <w:pPr>
      <w:tabs>
        <w:tab w:val="center" w:pos="448"/>
        <w:tab w:val="center" w:pos="5072"/>
        <w:tab w:val="center" w:pos="9224"/>
      </w:tabs>
      <w:spacing w:after="0" w:line="259" w:lineRule="auto"/>
      <w:ind w:left="0" w:right="0" w:firstLine="0"/>
    </w:pP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Spring 2017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A" w:rsidRDefault="00F41C0C">
    <w:pPr>
      <w:tabs>
        <w:tab w:val="center" w:pos="448"/>
        <w:tab w:val="center" w:pos="5072"/>
        <w:tab w:val="center" w:pos="9224"/>
      </w:tabs>
      <w:spacing w:after="0" w:line="259" w:lineRule="auto"/>
      <w:ind w:left="0" w:right="0" w:firstLine="0"/>
    </w:pPr>
    <w:r>
      <w:rPr>
        <w:rFonts w:ascii="Calibri" w:eastAsia="Calibri" w:hAnsi="Calibri" w:cs="Calibri"/>
      </w:rPr>
      <w:tab/>
    </w:r>
    <w:r>
      <w:fldChar w:fldCharType="begin"/>
    </w:r>
    <w:r>
      <w:instrText xml:space="preserve"> PAGE   \* MERGEFORMAT </w:instrText>
    </w:r>
    <w:r>
      <w:fldChar w:fldCharType="separate"/>
    </w:r>
    <w:r w:rsidR="00792415" w:rsidRPr="00792415">
      <w:rPr>
        <w:rFonts w:ascii="Calibri" w:eastAsia="Calibri" w:hAnsi="Calibri" w:cs="Calibri"/>
        <w:noProof/>
      </w:rPr>
      <w:t>2</w:t>
    </w:r>
    <w:r>
      <w:rPr>
        <w:rFonts w:ascii="Calibri" w:eastAsia="Calibri" w:hAnsi="Calibri" w:cs="Calibri"/>
      </w:rPr>
      <w:fldChar w:fldCharType="end"/>
    </w:r>
    <w:r w:rsidR="00763676">
      <w:rPr>
        <w:rFonts w:ascii="Calibri" w:eastAsia="Calibri" w:hAnsi="Calibri" w:cs="Calibri"/>
      </w:rPr>
      <w:t xml:space="preserve"> </w:t>
    </w:r>
    <w:r w:rsidR="00763676">
      <w:rPr>
        <w:rFonts w:ascii="Calibri" w:eastAsia="Calibri" w:hAnsi="Calibri" w:cs="Calibri"/>
      </w:rPr>
      <w:tab/>
      <w:t xml:space="preserve"> </w:t>
    </w:r>
    <w:r w:rsidR="00763676">
      <w:rPr>
        <w:rFonts w:ascii="Calibri" w:eastAsia="Calibri" w:hAnsi="Calibri" w:cs="Calibri"/>
      </w:rPr>
      <w:tab/>
      <w:t>Spring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A" w:rsidRDefault="00F41C0C">
    <w:pPr>
      <w:tabs>
        <w:tab w:val="center" w:pos="448"/>
        <w:tab w:val="center" w:pos="5072"/>
        <w:tab w:val="center" w:pos="9224"/>
      </w:tabs>
      <w:spacing w:after="0" w:line="259" w:lineRule="auto"/>
      <w:ind w:left="0" w:right="0" w:firstLine="0"/>
    </w:pP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Spring 2017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02F" w:rsidRDefault="00C5302F">
      <w:pPr>
        <w:spacing w:after="0" w:line="240" w:lineRule="auto"/>
      </w:pPr>
      <w:r>
        <w:separator/>
      </w:r>
    </w:p>
  </w:footnote>
  <w:footnote w:type="continuationSeparator" w:id="0">
    <w:p w:rsidR="00C5302F" w:rsidRDefault="00C530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08D"/>
    <w:multiLevelType w:val="hybridMultilevel"/>
    <w:tmpl w:val="4822A0D2"/>
    <w:lvl w:ilvl="0" w:tplc="16ECBAC4">
      <w:start w:val="1"/>
      <w:numFmt w:val="bullet"/>
      <w:lvlText w:val="•"/>
      <w:lvlJc w:val="left"/>
      <w:pPr>
        <w:ind w:left="6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26C6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30AA2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FEE6A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08641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6CCAB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0BA24C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E0403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7EC6D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654F62"/>
    <w:multiLevelType w:val="hybridMultilevel"/>
    <w:tmpl w:val="3658346E"/>
    <w:lvl w:ilvl="0" w:tplc="F0742B78">
      <w:start w:val="1"/>
      <w:numFmt w:val="bullet"/>
      <w:lvlText w:val="•"/>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E77C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5A314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330D2C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6619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1452B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10A5C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0E914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74558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65623B"/>
    <w:multiLevelType w:val="hybridMultilevel"/>
    <w:tmpl w:val="5FDC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FB2348"/>
    <w:multiLevelType w:val="hybridMultilevel"/>
    <w:tmpl w:val="69A66008"/>
    <w:lvl w:ilvl="0" w:tplc="9AD0C17A">
      <w:start w:val="1"/>
      <w:numFmt w:val="bullet"/>
      <w:lvlText w:val="•"/>
      <w:lvlJc w:val="left"/>
      <w:pPr>
        <w:ind w:left="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E2862EC">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228CC5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F1EC76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44A42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9801E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0C0C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3676C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08852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F7A"/>
    <w:rsid w:val="000B29A1"/>
    <w:rsid w:val="001459C8"/>
    <w:rsid w:val="00486D5A"/>
    <w:rsid w:val="00584F7A"/>
    <w:rsid w:val="00604480"/>
    <w:rsid w:val="00763676"/>
    <w:rsid w:val="00792415"/>
    <w:rsid w:val="00965651"/>
    <w:rsid w:val="009A6A79"/>
    <w:rsid w:val="00C5302F"/>
    <w:rsid w:val="00D55AD2"/>
    <w:rsid w:val="00DC0C6B"/>
    <w:rsid w:val="00F4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1CE658-44CE-41A0-BBD3-B3D736C0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48" w:lineRule="auto"/>
      <w:ind w:left="282" w:right="1303"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63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676"/>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clennan.edu/center-for-teaching-and-learning/teaching-commons/requirements" TargetMode="External"/><Relationship Id="rId13" Type="http://schemas.openxmlformats.org/officeDocument/2006/relationships/hyperlink" Target="http://www.mclennan.edu/highlander-guide-2014-15/policies" TargetMode="External"/><Relationship Id="rId18" Type="http://schemas.openxmlformats.org/officeDocument/2006/relationships/hyperlink" Target="http://www.mclennan.edu/titlei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mclennan.edu/titleix/" TargetMode="External"/><Relationship Id="rId7" Type="http://schemas.openxmlformats.org/officeDocument/2006/relationships/image" Target="media/image1.jpg"/><Relationship Id="rId12" Type="http://schemas.openxmlformats.org/officeDocument/2006/relationships/hyperlink" Target="http://www.mclennan.edu/highlander-guide-2014-15/policies" TargetMode="External"/><Relationship Id="rId17" Type="http://schemas.openxmlformats.org/officeDocument/2006/relationships/hyperlink" Target="http://www.mclennan.edu/titleix/"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mclennan.edu/titleix/" TargetMode="External"/><Relationship Id="rId20" Type="http://schemas.openxmlformats.org/officeDocument/2006/relationships/hyperlink" Target="http://www.mclennan.edu/titlei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clennan.edu/academic-integrity/"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mclennan.edu/disability/" TargetMode="External"/><Relationship Id="rId23" Type="http://schemas.openxmlformats.org/officeDocument/2006/relationships/footer" Target="footer1.xml"/><Relationship Id="rId10" Type="http://schemas.openxmlformats.org/officeDocument/2006/relationships/hyperlink" Target="http://www.mclennan.edu/academic-integrity/" TargetMode="External"/><Relationship Id="rId19" Type="http://schemas.openxmlformats.org/officeDocument/2006/relationships/hyperlink" Target="http://www.mclennan.edu/titleix/" TargetMode="External"/><Relationship Id="rId4" Type="http://schemas.openxmlformats.org/officeDocument/2006/relationships/webSettings" Target="webSettings.xml"/><Relationship Id="rId9" Type="http://schemas.openxmlformats.org/officeDocument/2006/relationships/hyperlink" Target="http://www.mclennan.edu/center-for-teaching-and-learning/teaching-commons/requirements" TargetMode="External"/><Relationship Id="rId14" Type="http://schemas.openxmlformats.org/officeDocument/2006/relationships/hyperlink" Target="http://www.mclennan.edu/disability/" TargetMode="External"/><Relationship Id="rId22" Type="http://schemas.openxmlformats.org/officeDocument/2006/relationships/hyperlink" Target="http://www.mclennan.edu/titlei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2555</Words>
  <Characters>14566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Mclennan Community College</Company>
  <LinksUpToDate>false</LinksUpToDate>
  <CharactersWithSpaces>17087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ISS</dc:creator>
  <cp:keywords/>
  <cp:lastModifiedBy>Kathleen andRob</cp:lastModifiedBy>
  <cp:revision>2</cp:revision>
  <dcterms:created xsi:type="dcterms:W3CDTF">2018-03-31T19:10:00Z</dcterms:created>
  <dcterms:modified xsi:type="dcterms:W3CDTF">2018-03-31T19:10:00Z</dcterms:modified>
</cp:coreProperties>
</file>